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3F74C" w14:textId="77777777" w:rsidR="004000A6" w:rsidRPr="00F552B2" w:rsidRDefault="004000A6" w:rsidP="00412CC4">
      <w:pPr>
        <w:shd w:val="clear" w:color="auto" w:fill="FFFFFF"/>
        <w:spacing w:after="300"/>
        <w:textAlignment w:val="baseline"/>
        <w:rPr>
          <w:rFonts w:eastAsia="Times New Roman" w:cstheme="minorHAnsi"/>
          <w:color w:val="000000" w:themeColor="text1"/>
        </w:rPr>
      </w:pPr>
    </w:p>
    <w:p w14:paraId="31810222" w14:textId="77777777" w:rsidR="004000A6" w:rsidRPr="00F552B2" w:rsidRDefault="004000A6" w:rsidP="00412CC4">
      <w:pPr>
        <w:shd w:val="clear" w:color="auto" w:fill="FFFFFF"/>
        <w:spacing w:after="300"/>
        <w:textAlignment w:val="baseline"/>
        <w:rPr>
          <w:rFonts w:eastAsia="Times New Roman" w:cstheme="minorHAnsi"/>
          <w:color w:val="000000" w:themeColor="text1"/>
        </w:rPr>
      </w:pPr>
    </w:p>
    <w:p w14:paraId="3300AFCB" w14:textId="3F68E93B" w:rsidR="004000A6" w:rsidRPr="00F552B2" w:rsidRDefault="00526BA4" w:rsidP="00412CC4">
      <w:pPr>
        <w:shd w:val="clear" w:color="auto" w:fill="FFFFFF"/>
        <w:spacing w:after="300"/>
        <w:textAlignment w:val="baseline"/>
        <w:rPr>
          <w:rFonts w:eastAsia="Times New Roman" w:cstheme="minorHAnsi"/>
          <w:color w:val="000000" w:themeColor="text1"/>
        </w:rPr>
      </w:pPr>
      <w:r w:rsidRPr="00F552B2">
        <w:rPr>
          <w:rFonts w:eastAsia="Times New Roman" w:cstheme="minorHAnsi"/>
          <w:color w:val="000000" w:themeColor="text1"/>
        </w:rPr>
        <w:t xml:space="preserve">Discovering </w:t>
      </w:r>
      <w:r w:rsidR="002A660D" w:rsidRPr="00F552B2">
        <w:rPr>
          <w:rFonts w:eastAsia="Times New Roman" w:cstheme="minorHAnsi"/>
          <w:color w:val="000000" w:themeColor="text1"/>
        </w:rPr>
        <w:t>“</w:t>
      </w:r>
      <w:r w:rsidR="00644E32" w:rsidRPr="00F552B2">
        <w:rPr>
          <w:rFonts w:eastAsia="Times New Roman" w:cstheme="minorHAnsi"/>
          <w:color w:val="000000" w:themeColor="text1"/>
        </w:rPr>
        <w:t>Undiscovered</w:t>
      </w:r>
      <w:r w:rsidR="002A660D" w:rsidRPr="00F552B2">
        <w:rPr>
          <w:rFonts w:eastAsia="Times New Roman" w:cstheme="minorHAnsi"/>
          <w:color w:val="000000" w:themeColor="text1"/>
        </w:rPr>
        <w:t>”</w:t>
      </w:r>
      <w:r w:rsidR="00644E32" w:rsidRPr="00F552B2">
        <w:rPr>
          <w:rFonts w:eastAsia="Times New Roman" w:cstheme="minorHAnsi"/>
          <w:color w:val="000000" w:themeColor="text1"/>
        </w:rPr>
        <w:t xml:space="preserve"> </w:t>
      </w:r>
      <w:r w:rsidRPr="00F552B2">
        <w:rPr>
          <w:rFonts w:eastAsia="Times New Roman" w:cstheme="minorHAnsi"/>
          <w:color w:val="000000" w:themeColor="text1"/>
        </w:rPr>
        <w:t>Wines of Uruguay</w:t>
      </w:r>
    </w:p>
    <w:p w14:paraId="5A2EBEAB" w14:textId="4E559D08" w:rsidR="00526BA4" w:rsidRPr="00F552B2" w:rsidRDefault="00526BA4" w:rsidP="00412CC4">
      <w:pPr>
        <w:shd w:val="clear" w:color="auto" w:fill="FFFFFF"/>
        <w:spacing w:after="300"/>
        <w:textAlignment w:val="baseline"/>
        <w:rPr>
          <w:rFonts w:eastAsia="Times New Roman" w:cstheme="minorHAnsi"/>
          <w:color w:val="000000" w:themeColor="text1"/>
        </w:rPr>
      </w:pPr>
    </w:p>
    <w:p w14:paraId="45761FDC" w14:textId="2E96CDD0" w:rsidR="00526BA4" w:rsidRPr="00F552B2" w:rsidRDefault="0008570E" w:rsidP="00412CC4">
      <w:pPr>
        <w:shd w:val="clear" w:color="auto" w:fill="FFFFFF"/>
        <w:spacing w:after="300"/>
        <w:textAlignment w:val="baseline"/>
        <w:rPr>
          <w:rFonts w:eastAsia="Times New Roman" w:cstheme="minorHAnsi"/>
          <w:color w:val="000000" w:themeColor="text1"/>
        </w:rPr>
      </w:pPr>
      <w:r w:rsidRPr="00F552B2">
        <w:rPr>
          <w:rFonts w:eastAsia="Times New Roman" w:cstheme="minorHAnsi"/>
          <w:color w:val="000000" w:themeColor="text1"/>
        </w:rPr>
        <w:t>Uncovering</w:t>
      </w:r>
      <w:r w:rsidR="00644E32" w:rsidRPr="00F552B2">
        <w:rPr>
          <w:rFonts w:eastAsia="Times New Roman" w:cstheme="minorHAnsi"/>
          <w:color w:val="000000" w:themeColor="text1"/>
        </w:rPr>
        <w:t xml:space="preserve"> the wines of </w:t>
      </w:r>
      <w:r w:rsidR="002A660D" w:rsidRPr="00F552B2">
        <w:rPr>
          <w:rFonts w:eastAsia="Times New Roman" w:cstheme="minorHAnsi"/>
          <w:color w:val="000000" w:themeColor="text1"/>
        </w:rPr>
        <w:t xml:space="preserve">off the beaten path </w:t>
      </w:r>
      <w:r w:rsidR="00644E32" w:rsidRPr="00F552B2">
        <w:rPr>
          <w:rFonts w:eastAsia="Times New Roman" w:cstheme="minorHAnsi"/>
          <w:color w:val="000000" w:themeColor="text1"/>
        </w:rPr>
        <w:t xml:space="preserve">regions is one of the joys of wine. </w:t>
      </w:r>
      <w:r w:rsidR="00D85E65" w:rsidRPr="00F552B2">
        <w:rPr>
          <w:rFonts w:eastAsia="Times New Roman" w:cstheme="minorHAnsi"/>
          <w:color w:val="000000" w:themeColor="text1"/>
        </w:rPr>
        <w:t>T</w:t>
      </w:r>
      <w:r w:rsidR="00644E32" w:rsidRPr="00F552B2">
        <w:rPr>
          <w:rFonts w:eastAsia="Times New Roman" w:cstheme="minorHAnsi"/>
          <w:color w:val="000000" w:themeColor="text1"/>
        </w:rPr>
        <w:t xml:space="preserve">he thrill of </w:t>
      </w:r>
      <w:r w:rsidR="00D85E65" w:rsidRPr="00F552B2">
        <w:rPr>
          <w:rFonts w:eastAsia="Times New Roman" w:cstheme="minorHAnsi"/>
          <w:color w:val="000000" w:themeColor="text1"/>
        </w:rPr>
        <w:t xml:space="preserve">trying a new varietal or the magic of what a region and terroir can do </w:t>
      </w:r>
      <w:r w:rsidR="00390A40" w:rsidRPr="00F552B2">
        <w:rPr>
          <w:rFonts w:eastAsia="Times New Roman" w:cstheme="minorHAnsi"/>
          <w:color w:val="000000" w:themeColor="text1"/>
        </w:rPr>
        <w:t xml:space="preserve">for a grape </w:t>
      </w:r>
      <w:r w:rsidR="00D85E65" w:rsidRPr="00F552B2">
        <w:rPr>
          <w:rFonts w:eastAsia="Times New Roman" w:cstheme="minorHAnsi"/>
          <w:color w:val="000000" w:themeColor="text1"/>
        </w:rPr>
        <w:t xml:space="preserve">is why I find the journey enthralling. </w:t>
      </w:r>
      <w:r w:rsidR="00D433D3" w:rsidRPr="00F552B2">
        <w:rPr>
          <w:rFonts w:eastAsia="Times New Roman" w:cstheme="minorHAnsi"/>
          <w:color w:val="000000" w:themeColor="text1"/>
        </w:rPr>
        <w:t>Recently I had the chance to try wines from Uruguay</w:t>
      </w:r>
      <w:r w:rsidR="00390A40" w:rsidRPr="00F552B2">
        <w:rPr>
          <w:rFonts w:eastAsia="Times New Roman" w:cstheme="minorHAnsi"/>
          <w:color w:val="000000" w:themeColor="text1"/>
        </w:rPr>
        <w:t xml:space="preserve"> which combines the best of the </w:t>
      </w:r>
      <w:r w:rsidR="008E5281" w:rsidRPr="00F552B2">
        <w:rPr>
          <w:rFonts w:eastAsia="Times New Roman" w:cstheme="minorHAnsi"/>
          <w:color w:val="000000" w:themeColor="text1"/>
        </w:rPr>
        <w:t>o</w:t>
      </w:r>
      <w:r w:rsidR="00390A40" w:rsidRPr="00F552B2">
        <w:rPr>
          <w:rFonts w:eastAsia="Times New Roman" w:cstheme="minorHAnsi"/>
          <w:color w:val="000000" w:themeColor="text1"/>
        </w:rPr>
        <w:t xml:space="preserve">ld and </w:t>
      </w:r>
      <w:r w:rsidR="008E5281" w:rsidRPr="00F552B2">
        <w:rPr>
          <w:rFonts w:eastAsia="Times New Roman" w:cstheme="minorHAnsi"/>
          <w:color w:val="000000" w:themeColor="text1"/>
        </w:rPr>
        <w:t>n</w:t>
      </w:r>
      <w:r w:rsidR="00390A40" w:rsidRPr="00F552B2">
        <w:rPr>
          <w:rFonts w:eastAsia="Times New Roman" w:cstheme="minorHAnsi"/>
          <w:color w:val="000000" w:themeColor="text1"/>
        </w:rPr>
        <w:t>ew worlds</w:t>
      </w:r>
      <w:r w:rsidR="00726B0C" w:rsidRPr="00F552B2">
        <w:rPr>
          <w:rFonts w:eastAsia="Times New Roman" w:cstheme="minorHAnsi"/>
          <w:color w:val="000000" w:themeColor="text1"/>
        </w:rPr>
        <w:t xml:space="preserve"> with climate, </w:t>
      </w:r>
      <w:r w:rsidR="00C051DC" w:rsidRPr="00F552B2">
        <w:rPr>
          <w:rFonts w:eastAsia="Times New Roman" w:cstheme="minorHAnsi"/>
          <w:color w:val="000000" w:themeColor="text1"/>
        </w:rPr>
        <w:t>varietals,</w:t>
      </w:r>
      <w:r w:rsidR="00726B0C" w:rsidRPr="00F552B2">
        <w:rPr>
          <w:rFonts w:eastAsia="Times New Roman" w:cstheme="minorHAnsi"/>
          <w:color w:val="000000" w:themeColor="text1"/>
        </w:rPr>
        <w:t xml:space="preserve"> and technology</w:t>
      </w:r>
      <w:r w:rsidR="00390A40" w:rsidRPr="00F552B2">
        <w:rPr>
          <w:rFonts w:eastAsia="Times New Roman" w:cstheme="minorHAnsi"/>
          <w:color w:val="000000" w:themeColor="text1"/>
        </w:rPr>
        <w:t>.</w:t>
      </w:r>
      <w:r w:rsidR="00D433D3" w:rsidRPr="00F552B2">
        <w:rPr>
          <w:rFonts w:eastAsia="Times New Roman" w:cstheme="minorHAnsi"/>
          <w:color w:val="000000" w:themeColor="text1"/>
        </w:rPr>
        <w:tab/>
      </w:r>
    </w:p>
    <w:p w14:paraId="4D6C7B1C" w14:textId="78BD8AF0" w:rsidR="00672447" w:rsidRPr="00F552B2" w:rsidRDefault="00672447" w:rsidP="008E5281">
      <w:pPr>
        <w:spacing w:after="300"/>
        <w:textAlignment w:val="baseline"/>
        <w:rPr>
          <w:rFonts w:eastAsia="Times New Roman" w:cstheme="minorHAnsi"/>
          <w:color w:val="000000" w:themeColor="text1"/>
        </w:rPr>
      </w:pPr>
      <w:r w:rsidRPr="00F552B2">
        <w:rPr>
          <w:rFonts w:eastAsia="Times New Roman" w:cstheme="minorHAnsi"/>
          <w:color w:val="000000" w:themeColor="text1"/>
        </w:rPr>
        <w:t xml:space="preserve">The name </w:t>
      </w:r>
      <w:r w:rsidR="00DF7E39" w:rsidRPr="00F552B2">
        <w:rPr>
          <w:rFonts w:eastAsia="Times New Roman" w:cstheme="minorHAnsi"/>
          <w:color w:val="000000" w:themeColor="text1"/>
        </w:rPr>
        <w:t>Uruguay t</w:t>
      </w:r>
      <w:r w:rsidRPr="00F552B2">
        <w:rPr>
          <w:rFonts w:eastAsia="Times New Roman" w:cstheme="minorHAnsi"/>
          <w:color w:val="000000" w:themeColor="text1"/>
        </w:rPr>
        <w:t>ranslates into “painted birds.” Located between Argentina and Brazil on the eastern side</w:t>
      </w:r>
      <w:r w:rsidR="00DF7E39" w:rsidRPr="00F552B2">
        <w:rPr>
          <w:rFonts w:eastAsia="Times New Roman" w:cstheme="minorHAnsi"/>
          <w:color w:val="000000" w:themeColor="text1"/>
        </w:rPr>
        <w:t>, grapes were brought by European immigrants from Basque and Italy in the 1800s. Tannat was planted 100 years later and became the signature grape of the region.</w:t>
      </w:r>
      <w:r w:rsidR="00E7465F" w:rsidRPr="00F552B2">
        <w:rPr>
          <w:rFonts w:eastAsia="Times New Roman" w:cstheme="minorHAnsi"/>
          <w:color w:val="000000" w:themeColor="text1"/>
        </w:rPr>
        <w:t xml:space="preserve">  Today Uruguay features 164 active wineries and over 5,000 hectares of vineyards.</w:t>
      </w:r>
    </w:p>
    <w:p w14:paraId="27D00E9A" w14:textId="3A673327" w:rsidR="00863D18" w:rsidRPr="00F552B2" w:rsidRDefault="00863D18" w:rsidP="008E5281">
      <w:pPr>
        <w:spacing w:after="300"/>
        <w:textAlignment w:val="baseline"/>
        <w:rPr>
          <w:rFonts w:eastAsia="Times New Roman" w:cstheme="minorHAnsi"/>
          <w:b/>
          <w:bCs/>
          <w:color w:val="000000" w:themeColor="text1"/>
        </w:rPr>
      </w:pPr>
      <w:r w:rsidRPr="00F552B2">
        <w:rPr>
          <w:rFonts w:eastAsia="Times New Roman" w:cstheme="minorHAnsi"/>
          <w:b/>
          <w:bCs/>
          <w:color w:val="000000" w:themeColor="text1"/>
        </w:rPr>
        <w:t>The People</w:t>
      </w:r>
    </w:p>
    <w:p w14:paraId="599F3C0D" w14:textId="41481C6A" w:rsidR="00DF7E39" w:rsidRPr="00F552B2" w:rsidRDefault="00390A40" w:rsidP="00856E9F">
      <w:pPr>
        <w:spacing w:after="300"/>
        <w:textAlignment w:val="baseline"/>
        <w:rPr>
          <w:rFonts w:eastAsia="Times New Roman" w:cstheme="minorHAnsi"/>
          <w:color w:val="000000" w:themeColor="text1"/>
        </w:rPr>
      </w:pPr>
      <w:r w:rsidRPr="00F552B2">
        <w:rPr>
          <w:rFonts w:eastAsia="Times New Roman" w:cstheme="minorHAnsi"/>
          <w:color w:val="000000" w:themeColor="text1"/>
        </w:rPr>
        <w:t xml:space="preserve">Uruguay is the second smallest nation of South America </w:t>
      </w:r>
      <w:r w:rsidR="008E5281" w:rsidRPr="00F552B2">
        <w:rPr>
          <w:rFonts w:eastAsia="Times New Roman" w:cstheme="minorHAnsi"/>
          <w:color w:val="000000" w:themeColor="text1"/>
        </w:rPr>
        <w:t>with only 3.5 million people</w:t>
      </w:r>
      <w:r w:rsidR="00672447" w:rsidRPr="00F552B2">
        <w:rPr>
          <w:rFonts w:eastAsia="Times New Roman" w:cstheme="minorHAnsi"/>
          <w:color w:val="000000" w:themeColor="text1"/>
        </w:rPr>
        <w:t>. The statistics on the population are impressive</w:t>
      </w:r>
      <w:r w:rsidR="008E5281" w:rsidRPr="00F552B2">
        <w:rPr>
          <w:rFonts w:eastAsia="Times New Roman" w:cstheme="minorHAnsi"/>
          <w:color w:val="000000" w:themeColor="text1"/>
        </w:rPr>
        <w:t xml:space="preserve"> </w:t>
      </w:r>
      <w:r w:rsidR="00672447" w:rsidRPr="00F552B2">
        <w:rPr>
          <w:rFonts w:eastAsia="Times New Roman" w:cstheme="minorHAnsi"/>
          <w:color w:val="000000" w:themeColor="text1"/>
        </w:rPr>
        <w:t>-- l</w:t>
      </w:r>
      <w:r w:rsidR="00863D18" w:rsidRPr="00F552B2">
        <w:rPr>
          <w:rFonts w:eastAsia="Times New Roman" w:cstheme="minorHAnsi"/>
          <w:color w:val="000000" w:themeColor="text1"/>
        </w:rPr>
        <w:t xml:space="preserve">ife expectancy is 78 </w:t>
      </w:r>
      <w:r w:rsidR="00DF7E39" w:rsidRPr="00F552B2">
        <w:rPr>
          <w:rFonts w:eastAsia="Times New Roman" w:cstheme="minorHAnsi"/>
          <w:color w:val="000000" w:themeColor="text1"/>
        </w:rPr>
        <w:t>years,</w:t>
      </w:r>
      <w:r w:rsidR="00672447" w:rsidRPr="00F552B2">
        <w:rPr>
          <w:rFonts w:eastAsia="Times New Roman" w:cstheme="minorHAnsi"/>
          <w:color w:val="000000" w:themeColor="text1"/>
        </w:rPr>
        <w:t xml:space="preserve"> and</w:t>
      </w:r>
      <w:r w:rsidR="00863D18" w:rsidRPr="00F552B2">
        <w:rPr>
          <w:rFonts w:eastAsia="Times New Roman" w:cstheme="minorHAnsi"/>
          <w:color w:val="000000" w:themeColor="text1"/>
        </w:rPr>
        <w:t xml:space="preserve"> the literacy rate is 98.7%</w:t>
      </w:r>
      <w:r w:rsidR="00672447" w:rsidRPr="00F552B2">
        <w:rPr>
          <w:rFonts w:eastAsia="Times New Roman" w:cstheme="minorHAnsi"/>
          <w:color w:val="000000" w:themeColor="text1"/>
        </w:rPr>
        <w:t xml:space="preserve">, which rates as </w:t>
      </w:r>
      <w:r w:rsidR="00863D18" w:rsidRPr="00F552B2">
        <w:rPr>
          <w:rFonts w:eastAsia="Times New Roman" w:cstheme="minorHAnsi"/>
          <w:color w:val="000000" w:themeColor="text1"/>
        </w:rPr>
        <w:t>the highest in South America</w:t>
      </w:r>
      <w:r w:rsidR="00856E9F" w:rsidRPr="00F552B2">
        <w:rPr>
          <w:rFonts w:eastAsia="Times New Roman" w:cstheme="minorHAnsi"/>
          <w:color w:val="000000" w:themeColor="text1"/>
        </w:rPr>
        <w:t>.</w:t>
      </w:r>
    </w:p>
    <w:p w14:paraId="12B0B20B" w14:textId="1EA3D059" w:rsidR="00856E9F" w:rsidRPr="00F552B2" w:rsidRDefault="00856E9F" w:rsidP="00856E9F">
      <w:pPr>
        <w:spacing w:after="300"/>
        <w:textAlignment w:val="baseline"/>
        <w:rPr>
          <w:rFonts w:eastAsia="Times New Roman" w:cstheme="minorHAnsi"/>
          <w:color w:val="000000" w:themeColor="text1"/>
        </w:rPr>
      </w:pPr>
      <w:r w:rsidRPr="00F552B2">
        <w:rPr>
          <w:rFonts w:eastAsia="Times New Roman" w:cstheme="minorHAnsi"/>
          <w:color w:val="000000" w:themeColor="text1"/>
        </w:rPr>
        <w:t xml:space="preserve">“We are like a family in wine where everybody knows and supports each other,” said Martina Litta, </w:t>
      </w:r>
      <w:r w:rsidR="00C051DC" w:rsidRPr="00F552B2">
        <w:rPr>
          <w:rFonts w:eastAsia="Times New Roman" w:cstheme="minorHAnsi"/>
          <w:color w:val="000000" w:themeColor="text1"/>
        </w:rPr>
        <w:t>Foreign</w:t>
      </w:r>
      <w:r w:rsidRPr="00F552B2">
        <w:rPr>
          <w:rFonts w:eastAsia="Times New Roman" w:cstheme="minorHAnsi"/>
          <w:color w:val="000000" w:themeColor="text1"/>
        </w:rPr>
        <w:t xml:space="preserve"> Trade Manager for the National Wine Institute of Uruguay (NAVI). “Uruguay is the best kept wine secret in the South.”</w:t>
      </w:r>
    </w:p>
    <w:p w14:paraId="4FF111BC" w14:textId="075DE4AB" w:rsidR="00EE5FA2" w:rsidRPr="00F552B2" w:rsidRDefault="00DF7E39" w:rsidP="008E5281">
      <w:pPr>
        <w:pStyle w:val="NormalWeb"/>
        <w:shd w:val="clear" w:color="auto" w:fill="FFFFFF"/>
        <w:rPr>
          <w:rFonts w:asciiTheme="minorHAnsi" w:hAnsiTheme="minorHAnsi" w:cstheme="minorHAnsi"/>
          <w:b/>
          <w:bCs/>
          <w:color w:val="000000" w:themeColor="text1"/>
        </w:rPr>
      </w:pPr>
      <w:r w:rsidRPr="00F552B2">
        <w:rPr>
          <w:rFonts w:asciiTheme="minorHAnsi" w:hAnsiTheme="minorHAnsi" w:cstheme="minorHAnsi"/>
          <w:b/>
          <w:bCs/>
          <w:color w:val="000000" w:themeColor="text1"/>
        </w:rPr>
        <w:t>The Location</w:t>
      </w:r>
    </w:p>
    <w:p w14:paraId="0D2C9DF9" w14:textId="7E6209F4" w:rsidR="00952518" w:rsidRPr="00F552B2" w:rsidRDefault="008E5281" w:rsidP="00726B0C">
      <w:pPr>
        <w:pStyle w:val="NormalWeb"/>
        <w:shd w:val="clear" w:color="auto" w:fill="FFFFFF"/>
        <w:spacing w:before="0" w:beforeAutospacing="0" w:after="450" w:afterAutospacing="0"/>
        <w:rPr>
          <w:rFonts w:asciiTheme="minorHAnsi" w:hAnsiTheme="minorHAnsi" w:cstheme="minorHAnsi"/>
          <w:color w:val="000000" w:themeColor="text1"/>
        </w:rPr>
      </w:pPr>
      <w:r w:rsidRPr="00F552B2">
        <w:rPr>
          <w:rFonts w:asciiTheme="minorHAnsi" w:hAnsiTheme="minorHAnsi" w:cstheme="minorHAnsi"/>
          <w:color w:val="000000" w:themeColor="text1"/>
        </w:rPr>
        <w:t>The country is located</w:t>
      </w:r>
      <w:r w:rsidR="00390A40" w:rsidRPr="00F552B2">
        <w:rPr>
          <w:rFonts w:asciiTheme="minorHAnsi" w:hAnsiTheme="minorHAnsi" w:cstheme="minorHAnsi"/>
          <w:color w:val="000000" w:themeColor="text1"/>
        </w:rPr>
        <w:t xml:space="preserve"> between parallels 30 and 35 degrees South, the same </w:t>
      </w:r>
      <w:r w:rsidR="00EE5FA2" w:rsidRPr="00F552B2">
        <w:rPr>
          <w:rFonts w:asciiTheme="minorHAnsi" w:hAnsiTheme="minorHAnsi" w:cstheme="minorHAnsi"/>
          <w:color w:val="000000" w:themeColor="text1"/>
        </w:rPr>
        <w:t>landmark place</w:t>
      </w:r>
      <w:r w:rsidR="00390A40" w:rsidRPr="00F552B2">
        <w:rPr>
          <w:rFonts w:asciiTheme="minorHAnsi" w:hAnsiTheme="minorHAnsi" w:cstheme="minorHAnsi"/>
          <w:color w:val="000000" w:themeColor="text1"/>
        </w:rPr>
        <w:t xml:space="preserve"> where most of Argentina and Chile’s winegrowing regions are located. </w:t>
      </w:r>
      <w:r w:rsidR="00EE5FA2" w:rsidRPr="00F552B2">
        <w:rPr>
          <w:rFonts w:asciiTheme="minorHAnsi" w:hAnsiTheme="minorHAnsi" w:cstheme="minorHAnsi"/>
          <w:color w:val="000000" w:themeColor="text1"/>
        </w:rPr>
        <w:t xml:space="preserve">The region is influenced by the region’s </w:t>
      </w:r>
      <w:r w:rsidR="00390A40" w:rsidRPr="00F552B2">
        <w:rPr>
          <w:rFonts w:asciiTheme="minorHAnsi" w:hAnsiTheme="minorHAnsi" w:cstheme="minorHAnsi"/>
          <w:color w:val="000000" w:themeColor="text1"/>
        </w:rPr>
        <w:t xml:space="preserve">maritime climate and calcareous soils. </w:t>
      </w:r>
      <w:r w:rsidR="00EE5FA2" w:rsidRPr="00F552B2">
        <w:rPr>
          <w:rFonts w:asciiTheme="minorHAnsi" w:hAnsiTheme="minorHAnsi" w:cstheme="minorHAnsi"/>
          <w:color w:val="000000" w:themeColor="text1"/>
        </w:rPr>
        <w:t xml:space="preserve">It is </w:t>
      </w:r>
      <w:r w:rsidR="002B363B" w:rsidRPr="00F552B2">
        <w:rPr>
          <w:rFonts w:asciiTheme="minorHAnsi" w:hAnsiTheme="minorHAnsi" w:cstheme="minorHAnsi"/>
          <w:color w:val="000000" w:themeColor="text1"/>
        </w:rPr>
        <w:t>s</w:t>
      </w:r>
      <w:r w:rsidR="00EE5FA2" w:rsidRPr="00F552B2">
        <w:rPr>
          <w:rFonts w:asciiTheme="minorHAnsi" w:hAnsiTheme="minorHAnsi" w:cstheme="minorHAnsi"/>
          <w:color w:val="000000" w:themeColor="text1"/>
        </w:rPr>
        <w:t>haped by a mild Atlantic climate</w:t>
      </w:r>
      <w:r w:rsidR="002B363B" w:rsidRPr="00F552B2">
        <w:rPr>
          <w:rFonts w:asciiTheme="minorHAnsi" w:hAnsiTheme="minorHAnsi" w:cstheme="minorHAnsi"/>
          <w:color w:val="000000" w:themeColor="text1"/>
        </w:rPr>
        <w:t>.</w:t>
      </w:r>
      <w:r w:rsidR="00EE5FA2" w:rsidRPr="00F552B2">
        <w:rPr>
          <w:rFonts w:asciiTheme="minorHAnsi" w:hAnsiTheme="minorHAnsi" w:cstheme="minorHAnsi"/>
          <w:color w:val="000000" w:themeColor="text1"/>
        </w:rPr>
        <w:t xml:space="preserve"> </w:t>
      </w:r>
      <w:r w:rsidR="00E7465F" w:rsidRPr="00F552B2">
        <w:rPr>
          <w:rFonts w:asciiTheme="minorHAnsi" w:hAnsiTheme="minorHAnsi" w:cstheme="minorHAnsi"/>
          <w:color w:val="000000" w:themeColor="text1"/>
        </w:rPr>
        <w:t xml:space="preserve">Well-known </w:t>
      </w:r>
      <w:r w:rsidR="00F552B2">
        <w:rPr>
          <w:rFonts w:asciiTheme="minorHAnsi" w:hAnsiTheme="minorHAnsi" w:cstheme="minorHAnsi"/>
          <w:color w:val="000000" w:themeColor="text1"/>
        </w:rPr>
        <w:t>W</w:t>
      </w:r>
      <w:r w:rsidR="00E7465F" w:rsidRPr="00F552B2">
        <w:rPr>
          <w:rFonts w:asciiTheme="minorHAnsi" w:hAnsiTheme="minorHAnsi" w:cstheme="minorHAnsi"/>
          <w:color w:val="000000" w:themeColor="text1"/>
        </w:rPr>
        <w:t xml:space="preserve">ine </w:t>
      </w:r>
      <w:r w:rsidR="00F552B2">
        <w:rPr>
          <w:rFonts w:asciiTheme="minorHAnsi" w:hAnsiTheme="minorHAnsi" w:cstheme="minorHAnsi"/>
          <w:color w:val="000000" w:themeColor="text1"/>
        </w:rPr>
        <w:t>W</w:t>
      </w:r>
      <w:r w:rsidR="00E7465F" w:rsidRPr="00F552B2">
        <w:rPr>
          <w:rFonts w:asciiTheme="minorHAnsi" w:hAnsiTheme="minorHAnsi" w:cstheme="minorHAnsi"/>
          <w:color w:val="000000" w:themeColor="text1"/>
        </w:rPr>
        <w:t xml:space="preserve">riter Joaquin Hidalgo told us </w:t>
      </w:r>
      <w:r w:rsidR="00EE5FA2" w:rsidRPr="00F552B2">
        <w:rPr>
          <w:rFonts w:asciiTheme="minorHAnsi" w:hAnsiTheme="minorHAnsi" w:cstheme="minorHAnsi"/>
          <w:color w:val="000000" w:themeColor="text1"/>
        </w:rPr>
        <w:t>Uruguay is more comparable to European wine regions like Burgundy than its Latin American neighbors, like Chile or Argentina, which ha</w:t>
      </w:r>
      <w:r w:rsidR="0027298F" w:rsidRPr="00F552B2">
        <w:rPr>
          <w:rFonts w:asciiTheme="minorHAnsi" w:hAnsiTheme="minorHAnsi" w:cstheme="minorHAnsi"/>
          <w:color w:val="000000" w:themeColor="text1"/>
        </w:rPr>
        <w:t>ve</w:t>
      </w:r>
      <w:r w:rsidR="00726B0C" w:rsidRPr="00F552B2">
        <w:rPr>
          <w:rFonts w:asciiTheme="minorHAnsi" w:hAnsiTheme="minorHAnsi" w:cstheme="minorHAnsi"/>
          <w:color w:val="000000" w:themeColor="text1"/>
        </w:rPr>
        <w:t xml:space="preserve"> the same Atlantic influence</w:t>
      </w:r>
      <w:r w:rsidR="00E7465F" w:rsidRPr="00F552B2">
        <w:rPr>
          <w:rFonts w:asciiTheme="minorHAnsi" w:hAnsiTheme="minorHAnsi" w:cstheme="minorHAnsi"/>
          <w:color w:val="000000" w:themeColor="text1"/>
        </w:rPr>
        <w:t>.</w:t>
      </w:r>
      <w:r w:rsidR="00726B0C" w:rsidRPr="00F552B2">
        <w:rPr>
          <w:rFonts w:asciiTheme="minorHAnsi" w:hAnsiTheme="minorHAnsi" w:cstheme="minorHAnsi"/>
          <w:color w:val="000000" w:themeColor="text1"/>
        </w:rPr>
        <w:t xml:space="preserve"> </w:t>
      </w:r>
    </w:p>
    <w:p w14:paraId="4D132BFC" w14:textId="4DC8031F" w:rsidR="00EE5FA2" w:rsidRPr="00F552B2" w:rsidRDefault="00EE5FA2" w:rsidP="008E5281">
      <w:pPr>
        <w:pStyle w:val="NormalWeb"/>
        <w:shd w:val="clear" w:color="auto" w:fill="FFFFFF"/>
        <w:rPr>
          <w:rFonts w:asciiTheme="minorHAnsi" w:hAnsiTheme="minorHAnsi" w:cstheme="minorHAnsi"/>
          <w:b/>
          <w:bCs/>
          <w:color w:val="000000" w:themeColor="text1"/>
        </w:rPr>
      </w:pPr>
      <w:r w:rsidRPr="00F552B2">
        <w:rPr>
          <w:rFonts w:asciiTheme="minorHAnsi" w:hAnsiTheme="minorHAnsi" w:cstheme="minorHAnsi"/>
          <w:b/>
          <w:bCs/>
          <w:color w:val="000000" w:themeColor="text1"/>
        </w:rPr>
        <w:t>The Grapes and Regions</w:t>
      </w:r>
    </w:p>
    <w:p w14:paraId="3FB82938" w14:textId="784887CB" w:rsidR="00EE5FA2" w:rsidRPr="00F552B2" w:rsidRDefault="00952518" w:rsidP="00726B0C">
      <w:pPr>
        <w:shd w:val="clear" w:color="auto" w:fill="FFFFFF"/>
        <w:spacing w:after="300"/>
        <w:textAlignment w:val="baseline"/>
        <w:rPr>
          <w:rFonts w:eastAsia="Times New Roman" w:cstheme="minorHAnsi"/>
          <w:color w:val="000000" w:themeColor="text1"/>
        </w:rPr>
      </w:pPr>
      <w:r w:rsidRPr="00F552B2">
        <w:rPr>
          <w:rFonts w:eastAsia="Times New Roman" w:cstheme="minorHAnsi"/>
          <w:color w:val="000000" w:themeColor="text1"/>
        </w:rPr>
        <w:t>In Uruguay, you’ll find</w:t>
      </w:r>
      <w:r w:rsidR="00EE5FA2" w:rsidRPr="00F552B2">
        <w:rPr>
          <w:rFonts w:eastAsia="Times New Roman" w:cstheme="minorHAnsi"/>
          <w:color w:val="000000" w:themeColor="text1"/>
        </w:rPr>
        <w:t xml:space="preserve"> </w:t>
      </w:r>
      <w:r w:rsidR="0027298F" w:rsidRPr="00F552B2">
        <w:rPr>
          <w:rFonts w:eastAsia="Times New Roman" w:cstheme="minorHAnsi"/>
          <w:color w:val="000000" w:themeColor="text1"/>
        </w:rPr>
        <w:t xml:space="preserve">the signature grape, </w:t>
      </w:r>
      <w:r w:rsidR="00EE5FA2" w:rsidRPr="00F552B2">
        <w:rPr>
          <w:rFonts w:eastAsia="Times New Roman" w:cstheme="minorHAnsi"/>
          <w:color w:val="000000" w:themeColor="text1"/>
        </w:rPr>
        <w:t xml:space="preserve">Tannat (3,892 acres/1,575 ha), Merlot (1,532 acres/620 ha), Cabernet Sauvignon (833 acres/337 ha), Cabernet Franc (534 acres/216 ha), Marselan (469 acres/190 ha), Sauvignon Blanc (327 acres/132 ha), Chardonnay (267 acres/108 ha), and Albariño (235 acres/95 ha). </w:t>
      </w:r>
      <w:r w:rsidRPr="00F552B2">
        <w:rPr>
          <w:rFonts w:eastAsia="Times New Roman" w:cstheme="minorHAnsi"/>
          <w:color w:val="000000" w:themeColor="text1"/>
        </w:rPr>
        <w:t xml:space="preserve"> </w:t>
      </w:r>
    </w:p>
    <w:p w14:paraId="6883AA5E" w14:textId="42CB5AE4" w:rsidR="0082038A" w:rsidRPr="00F552B2" w:rsidRDefault="00390A40" w:rsidP="0082038A">
      <w:pPr>
        <w:pStyle w:val="NormalWeb"/>
        <w:shd w:val="clear" w:color="auto" w:fill="FFFFFF"/>
        <w:rPr>
          <w:rFonts w:asciiTheme="minorHAnsi" w:hAnsiTheme="minorHAnsi" w:cstheme="minorHAnsi"/>
          <w:color w:val="000000" w:themeColor="text1"/>
        </w:rPr>
      </w:pPr>
      <w:r w:rsidRPr="00F552B2">
        <w:rPr>
          <w:rFonts w:asciiTheme="minorHAnsi" w:hAnsiTheme="minorHAnsi" w:cstheme="minorHAnsi"/>
          <w:color w:val="000000" w:themeColor="text1"/>
        </w:rPr>
        <w:lastRenderedPageBreak/>
        <w:t>The country</w:t>
      </w:r>
      <w:r w:rsidR="00952518" w:rsidRPr="00F552B2">
        <w:rPr>
          <w:rFonts w:asciiTheme="minorHAnsi" w:hAnsiTheme="minorHAnsi" w:cstheme="minorHAnsi"/>
          <w:color w:val="000000" w:themeColor="text1"/>
        </w:rPr>
        <w:t xml:space="preserve"> has six areas with five distinct terroirs known as the six winemaking regions of Uruguay: </w:t>
      </w:r>
      <w:r w:rsidR="000326FB" w:rsidRPr="00F552B2">
        <w:rPr>
          <w:rFonts w:asciiTheme="minorHAnsi" w:hAnsiTheme="minorHAnsi" w:cstheme="minorHAnsi"/>
          <w:color w:val="000000" w:themeColor="text1"/>
        </w:rPr>
        <w:t>T</w:t>
      </w:r>
      <w:r w:rsidR="00952518" w:rsidRPr="00F552B2">
        <w:rPr>
          <w:rFonts w:asciiTheme="minorHAnsi" w:hAnsiTheme="minorHAnsi" w:cstheme="minorHAnsi"/>
          <w:color w:val="000000" w:themeColor="text1"/>
        </w:rPr>
        <w:t>he Northern Shore (408 acres/165 hs), the Southern Sho</w:t>
      </w:r>
      <w:r w:rsidR="000326FB" w:rsidRPr="00F552B2">
        <w:rPr>
          <w:rFonts w:asciiTheme="minorHAnsi" w:hAnsiTheme="minorHAnsi" w:cstheme="minorHAnsi"/>
          <w:color w:val="000000" w:themeColor="text1"/>
        </w:rPr>
        <w:t>r</w:t>
      </w:r>
      <w:r w:rsidR="00952518" w:rsidRPr="00F552B2">
        <w:rPr>
          <w:rFonts w:asciiTheme="minorHAnsi" w:hAnsiTheme="minorHAnsi" w:cstheme="minorHAnsi"/>
          <w:color w:val="000000" w:themeColor="text1"/>
        </w:rPr>
        <w:t>e (722 acres/292 ha), the Metropolitan area (12,076 acre</w:t>
      </w:r>
      <w:r w:rsidR="00726B0C" w:rsidRPr="00F552B2">
        <w:rPr>
          <w:rFonts w:asciiTheme="minorHAnsi" w:hAnsiTheme="minorHAnsi" w:cstheme="minorHAnsi"/>
          <w:color w:val="000000" w:themeColor="text1"/>
        </w:rPr>
        <w:t>s/4,887 ha), the Oceanic area (1,053 acres/426 ha), the Center area (109 acres/44 ha) and the Northern area (84 acres/34 ha).</w:t>
      </w:r>
    </w:p>
    <w:p w14:paraId="51C1D1E3" w14:textId="18B2FB94" w:rsidR="007A5882" w:rsidRPr="00F552B2" w:rsidRDefault="0082038A" w:rsidP="002D5750">
      <w:pPr>
        <w:shd w:val="clear" w:color="auto" w:fill="FFFFFF"/>
        <w:spacing w:after="300"/>
        <w:textAlignment w:val="baseline"/>
        <w:rPr>
          <w:rFonts w:eastAsia="Times New Roman" w:cstheme="minorHAnsi"/>
          <w:color w:val="000000" w:themeColor="text1"/>
        </w:rPr>
      </w:pPr>
      <w:r w:rsidRPr="00F552B2">
        <w:rPr>
          <w:rFonts w:eastAsia="Times New Roman" w:cstheme="minorHAnsi"/>
          <w:color w:val="000000" w:themeColor="text1"/>
        </w:rPr>
        <w:t xml:space="preserve">The country of Uruguay is located on the Rio de La Plata craton, pre-Cambrian rock that remained unaffected by the continental shifts. In Maldonado, soils are </w:t>
      </w:r>
      <w:r w:rsidR="002D5750" w:rsidRPr="00F552B2">
        <w:rPr>
          <w:rFonts w:eastAsia="Times New Roman" w:cstheme="minorHAnsi"/>
          <w:color w:val="000000" w:themeColor="text1"/>
        </w:rPr>
        <w:t>made</w:t>
      </w:r>
      <w:r w:rsidRPr="00F552B2">
        <w:rPr>
          <w:rFonts w:eastAsia="Times New Roman" w:cstheme="minorHAnsi"/>
          <w:color w:val="000000" w:themeColor="text1"/>
        </w:rPr>
        <w:t xml:space="preserve"> by the erosion of </w:t>
      </w:r>
      <w:r w:rsidR="002D5750" w:rsidRPr="00F552B2">
        <w:rPr>
          <w:rFonts w:eastAsia="Times New Roman" w:cstheme="minorHAnsi"/>
          <w:color w:val="000000" w:themeColor="text1"/>
        </w:rPr>
        <w:t xml:space="preserve">2.5 + billion years old </w:t>
      </w:r>
      <w:r w:rsidRPr="00F552B2">
        <w:rPr>
          <w:rFonts w:eastAsia="Times New Roman" w:cstheme="minorHAnsi"/>
          <w:color w:val="000000" w:themeColor="text1"/>
        </w:rPr>
        <w:t xml:space="preserve">gray granite. The soils are rich in clay with varying depth </w:t>
      </w:r>
      <w:r w:rsidR="002D5750" w:rsidRPr="00F552B2">
        <w:rPr>
          <w:rFonts w:eastAsia="Times New Roman" w:cstheme="minorHAnsi"/>
          <w:color w:val="000000" w:themeColor="text1"/>
        </w:rPr>
        <w:t xml:space="preserve">by location </w:t>
      </w:r>
      <w:r w:rsidRPr="00F552B2">
        <w:rPr>
          <w:rFonts w:eastAsia="Times New Roman" w:cstheme="minorHAnsi"/>
          <w:color w:val="000000" w:themeColor="text1"/>
        </w:rPr>
        <w:t>depending on their proximity to the hills. Around Montevideo, soils are deep, created by the erosion of the craton itself. There, soils are clay-based and retain less water, due to the sand content from the river. Finally, the shore of the Uruguay River, between San Jose and Colonia, has clay soils deposited by the river and calcium carbonate.</w:t>
      </w:r>
    </w:p>
    <w:p w14:paraId="7328B33C" w14:textId="2E372E29" w:rsidR="00B17BE3" w:rsidRPr="005D146C" w:rsidRDefault="00B17BE3" w:rsidP="00B17BE3">
      <w:pPr>
        <w:shd w:val="clear" w:color="auto" w:fill="FFFFFF"/>
        <w:textAlignment w:val="baseline"/>
        <w:rPr>
          <w:rFonts w:eastAsia="Times New Roman" w:cstheme="minorHAnsi"/>
          <w:color w:val="000000" w:themeColor="text1"/>
        </w:rPr>
      </w:pPr>
      <w:r w:rsidRPr="005D146C">
        <w:rPr>
          <w:rFonts w:eastAsia="Times New Roman" w:cstheme="minorHAnsi"/>
          <w:color w:val="000000" w:themeColor="text1"/>
        </w:rPr>
        <w:t xml:space="preserve">A recent development is the creation of The National Program for Sustainable Viticulture. The program promotes viticulture that respects the environment, addresses issues related to the healthcare of workers and their families and covers vinification. </w:t>
      </w:r>
    </w:p>
    <w:p w14:paraId="256A1EB4" w14:textId="77777777" w:rsidR="00B17BE3" w:rsidRPr="00F552B2" w:rsidRDefault="00B17BE3" w:rsidP="002D5750">
      <w:pPr>
        <w:shd w:val="clear" w:color="auto" w:fill="FFFFFF"/>
        <w:spacing w:after="300"/>
        <w:textAlignment w:val="baseline"/>
        <w:rPr>
          <w:rFonts w:eastAsia="Times New Roman" w:cstheme="minorHAnsi"/>
          <w:color w:val="000000" w:themeColor="text1"/>
        </w:rPr>
      </w:pPr>
    </w:p>
    <w:p w14:paraId="796525AB" w14:textId="4911FA72" w:rsidR="001578AA" w:rsidRPr="00F552B2" w:rsidRDefault="001578AA" w:rsidP="00CE4AF6">
      <w:pPr>
        <w:pStyle w:val="NormalWeb"/>
        <w:shd w:val="clear" w:color="auto" w:fill="FFFFFF"/>
        <w:rPr>
          <w:rFonts w:asciiTheme="minorHAnsi" w:hAnsiTheme="minorHAnsi" w:cstheme="minorHAnsi"/>
          <w:b/>
          <w:bCs/>
          <w:color w:val="000000" w:themeColor="text1"/>
        </w:rPr>
      </w:pPr>
      <w:r w:rsidRPr="00F552B2">
        <w:rPr>
          <w:rFonts w:asciiTheme="minorHAnsi" w:hAnsiTheme="minorHAnsi" w:cstheme="minorHAnsi"/>
          <w:b/>
          <w:bCs/>
          <w:color w:val="000000" w:themeColor="text1"/>
        </w:rPr>
        <w:t>The Tasting</w:t>
      </w:r>
    </w:p>
    <w:p w14:paraId="0E6FDE3A" w14:textId="77777777" w:rsidR="001578AA" w:rsidRPr="00F552B2" w:rsidRDefault="001578AA" w:rsidP="001578AA">
      <w:pPr>
        <w:pStyle w:val="NormalWeb"/>
        <w:rPr>
          <w:rFonts w:asciiTheme="minorHAnsi" w:hAnsiTheme="minorHAnsi" w:cstheme="minorHAnsi"/>
          <w:color w:val="000000" w:themeColor="text1"/>
        </w:rPr>
      </w:pPr>
      <w:r w:rsidRPr="00F552B2">
        <w:rPr>
          <w:rFonts w:asciiTheme="minorHAnsi" w:hAnsiTheme="minorHAnsi" w:cstheme="minorHAnsi"/>
          <w:color w:val="000000" w:themeColor="text1"/>
        </w:rPr>
        <w:t>I joined a tasting with INVAVI, the association responsible for the oversight of the country’s wines, and Uruguay Wine, a division of the association responsible for promoting the wines.</w:t>
      </w:r>
    </w:p>
    <w:p w14:paraId="27D7E6E9" w14:textId="24352FCB" w:rsidR="001578AA" w:rsidRPr="00F552B2" w:rsidRDefault="0082038A" w:rsidP="00CE4AF6">
      <w:pPr>
        <w:pStyle w:val="NormalWeb"/>
        <w:shd w:val="clear" w:color="auto" w:fill="FFFFFF"/>
        <w:rPr>
          <w:rFonts w:asciiTheme="minorHAnsi" w:hAnsiTheme="minorHAnsi" w:cstheme="minorHAnsi"/>
          <w:color w:val="000000" w:themeColor="text1"/>
        </w:rPr>
      </w:pPr>
      <w:r w:rsidRPr="00F552B2">
        <w:rPr>
          <w:rFonts w:asciiTheme="minorHAnsi" w:hAnsiTheme="minorHAnsi" w:cstheme="minorHAnsi"/>
          <w:color w:val="000000" w:themeColor="text1"/>
        </w:rPr>
        <w:t>We tasted a wide range of wines that showed the variation of terroir and microclimates, the different composition of soils depending on location, the history of the plantings and the innovation of the winemaking process. Most of the wineries are family owned and operated.</w:t>
      </w:r>
    </w:p>
    <w:p w14:paraId="1B651791" w14:textId="619A16BA" w:rsidR="002D5750" w:rsidRPr="00F552B2" w:rsidRDefault="002D5750" w:rsidP="00412CC4">
      <w:pPr>
        <w:shd w:val="clear" w:color="auto" w:fill="FFFFFF"/>
        <w:textAlignment w:val="baseline"/>
        <w:outlineLvl w:val="1"/>
        <w:rPr>
          <w:rFonts w:eastAsia="Times New Roman" w:cstheme="minorHAnsi"/>
          <w:color w:val="000000" w:themeColor="text1"/>
        </w:rPr>
      </w:pPr>
      <w:r w:rsidRPr="00F552B2">
        <w:rPr>
          <w:rFonts w:eastAsia="Times New Roman" w:cstheme="minorHAnsi"/>
          <w:color w:val="000000" w:themeColor="text1"/>
        </w:rPr>
        <w:t xml:space="preserve">The production is </w:t>
      </w:r>
      <w:r w:rsidR="009E696F" w:rsidRPr="00F552B2">
        <w:rPr>
          <w:rFonts w:eastAsia="Times New Roman" w:cstheme="minorHAnsi"/>
          <w:color w:val="000000" w:themeColor="text1"/>
        </w:rPr>
        <w:t>small</w:t>
      </w:r>
      <w:r w:rsidRPr="00F552B2">
        <w:rPr>
          <w:rFonts w:eastAsia="Times New Roman" w:cstheme="minorHAnsi"/>
          <w:color w:val="000000" w:themeColor="text1"/>
        </w:rPr>
        <w:t xml:space="preserve"> with 70+ million </w:t>
      </w:r>
      <w:r w:rsidR="00C051DC" w:rsidRPr="00F552B2">
        <w:rPr>
          <w:rFonts w:eastAsia="Times New Roman" w:cstheme="minorHAnsi"/>
          <w:color w:val="000000" w:themeColor="text1"/>
        </w:rPr>
        <w:t>liters</w:t>
      </w:r>
      <w:r w:rsidRPr="00F552B2">
        <w:rPr>
          <w:rFonts w:eastAsia="Times New Roman" w:cstheme="minorHAnsi"/>
          <w:color w:val="000000" w:themeColor="text1"/>
        </w:rPr>
        <w:t xml:space="preserve"> of wine produced annually. Of that, 24 </w:t>
      </w:r>
      <w:r w:rsidR="00C051DC" w:rsidRPr="00F552B2">
        <w:rPr>
          <w:rFonts w:eastAsia="Times New Roman" w:cstheme="minorHAnsi"/>
          <w:color w:val="000000" w:themeColor="text1"/>
        </w:rPr>
        <w:t>liters</w:t>
      </w:r>
      <w:r w:rsidRPr="00F552B2">
        <w:rPr>
          <w:rFonts w:eastAsia="Times New Roman" w:cstheme="minorHAnsi"/>
          <w:color w:val="000000" w:themeColor="text1"/>
        </w:rPr>
        <w:t xml:space="preserve"> are consumed per capital with 50 percent of the grapes </w:t>
      </w:r>
      <w:r w:rsidR="00086528">
        <w:rPr>
          <w:rFonts w:eastAsia="Times New Roman" w:cstheme="minorHAnsi"/>
          <w:color w:val="000000" w:themeColor="text1"/>
        </w:rPr>
        <w:t>being</w:t>
      </w:r>
      <w:r w:rsidR="00086528" w:rsidRPr="00F552B2">
        <w:rPr>
          <w:rFonts w:eastAsia="Times New Roman" w:cstheme="minorHAnsi"/>
          <w:color w:val="000000" w:themeColor="text1"/>
        </w:rPr>
        <w:t xml:space="preserve"> </w:t>
      </w:r>
      <w:r w:rsidRPr="00F552B2">
        <w:rPr>
          <w:rFonts w:eastAsia="Times New Roman" w:cstheme="minorHAnsi"/>
          <w:color w:val="000000" w:themeColor="text1"/>
        </w:rPr>
        <w:t>hand harvested.</w:t>
      </w:r>
    </w:p>
    <w:p w14:paraId="54F4D12C" w14:textId="4F096258" w:rsidR="002D5750" w:rsidRPr="00F552B2" w:rsidRDefault="002D5750" w:rsidP="00412CC4">
      <w:pPr>
        <w:shd w:val="clear" w:color="auto" w:fill="FFFFFF"/>
        <w:textAlignment w:val="baseline"/>
        <w:outlineLvl w:val="1"/>
        <w:rPr>
          <w:rFonts w:eastAsia="Times New Roman" w:cstheme="minorHAnsi"/>
          <w:color w:val="000000" w:themeColor="text1"/>
          <w:bdr w:val="none" w:sz="0" w:space="0" w:color="auto" w:frame="1"/>
        </w:rPr>
      </w:pPr>
    </w:p>
    <w:p w14:paraId="74840AB4" w14:textId="3B9AFFF8" w:rsidR="002D5750" w:rsidRPr="00F552B2" w:rsidRDefault="002D5750" w:rsidP="00412CC4">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 xml:space="preserve">Here </w:t>
      </w:r>
      <w:r w:rsidR="008A78E3">
        <w:rPr>
          <w:rFonts w:eastAsia="Times New Roman" w:cstheme="minorHAnsi"/>
          <w:color w:val="000000" w:themeColor="text1"/>
          <w:bdr w:val="none" w:sz="0" w:space="0" w:color="auto" w:frame="1"/>
        </w:rPr>
        <w:t>was</w:t>
      </w:r>
      <w:r w:rsidRPr="00F552B2">
        <w:rPr>
          <w:rFonts w:eastAsia="Times New Roman" w:cstheme="minorHAnsi"/>
          <w:color w:val="000000" w:themeColor="text1"/>
          <w:bdr w:val="none" w:sz="0" w:space="0" w:color="auto" w:frame="1"/>
        </w:rPr>
        <w:t xml:space="preserve"> our line-up:</w:t>
      </w:r>
    </w:p>
    <w:p w14:paraId="52936013" w14:textId="311D13D5" w:rsidR="002D5750" w:rsidRPr="00F552B2" w:rsidRDefault="002D5750" w:rsidP="00412CC4">
      <w:pPr>
        <w:shd w:val="clear" w:color="auto" w:fill="FFFFFF"/>
        <w:textAlignment w:val="baseline"/>
        <w:rPr>
          <w:rFonts w:eastAsia="Times New Roman" w:cstheme="minorHAnsi"/>
          <w:color w:val="000000" w:themeColor="text1"/>
          <w:bdr w:val="none" w:sz="0" w:space="0" w:color="auto" w:frame="1"/>
        </w:rPr>
      </w:pPr>
    </w:p>
    <w:p w14:paraId="438E9A63" w14:textId="2FF185FA" w:rsidR="004C39B2" w:rsidRPr="00F552B2" w:rsidRDefault="004C39B2" w:rsidP="00412CC4">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 xml:space="preserve">2022 Marichal Sauvignon Blanc ($14) </w:t>
      </w:r>
      <w:hyperlink r:id="rId5" w:history="1">
        <w:r w:rsidRPr="00F552B2">
          <w:rPr>
            <w:rStyle w:val="Hyperlink"/>
            <w:rFonts w:eastAsia="Times New Roman" w:cstheme="minorHAnsi"/>
            <w:color w:val="000000" w:themeColor="text1"/>
            <w:bdr w:val="none" w:sz="0" w:space="0" w:color="auto" w:frame="1"/>
          </w:rPr>
          <w:t>https://marichalwines.com/en/premium-sauvignon-blanc/</w:t>
        </w:r>
      </w:hyperlink>
      <w:r w:rsidRPr="00F552B2">
        <w:rPr>
          <w:rFonts w:eastAsia="Times New Roman" w:cstheme="minorHAnsi"/>
          <w:color w:val="000000" w:themeColor="text1"/>
          <w:bdr w:val="none" w:sz="0" w:space="0" w:color="auto" w:frame="1"/>
        </w:rPr>
        <w:t xml:space="preserve"> </w:t>
      </w:r>
      <w:r w:rsidR="009E696F" w:rsidRPr="00F552B2">
        <w:rPr>
          <w:rFonts w:eastAsia="Times New Roman" w:cstheme="minorHAnsi"/>
          <w:color w:val="000000" w:themeColor="text1"/>
          <w:bdr w:val="none" w:sz="0" w:space="0" w:color="auto" w:frame="1"/>
        </w:rPr>
        <w:t xml:space="preserve">An </w:t>
      </w:r>
      <w:r w:rsidR="00C051DC" w:rsidRPr="00F552B2">
        <w:rPr>
          <w:rFonts w:eastAsia="Times New Roman" w:cstheme="minorHAnsi"/>
          <w:color w:val="000000" w:themeColor="text1"/>
          <w:bdr w:val="none" w:sz="0" w:space="0" w:color="auto" w:frame="1"/>
        </w:rPr>
        <w:t>Old-World</w:t>
      </w:r>
      <w:r w:rsidR="009E696F" w:rsidRPr="00F552B2">
        <w:rPr>
          <w:rFonts w:eastAsia="Times New Roman" w:cstheme="minorHAnsi"/>
          <w:color w:val="000000" w:themeColor="text1"/>
          <w:bdr w:val="none" w:sz="0" w:space="0" w:color="auto" w:frame="1"/>
        </w:rPr>
        <w:t xml:space="preserve"> style with notes of apple, minerality and Meyer lemon.</w:t>
      </w:r>
    </w:p>
    <w:p w14:paraId="06155BFA" w14:textId="7C763087" w:rsidR="009E696F" w:rsidRPr="00F552B2" w:rsidRDefault="009E696F" w:rsidP="00412CC4">
      <w:pPr>
        <w:shd w:val="clear" w:color="auto" w:fill="FFFFFF"/>
        <w:textAlignment w:val="baseline"/>
        <w:rPr>
          <w:rFonts w:eastAsia="Times New Roman" w:cstheme="minorHAnsi"/>
          <w:color w:val="000000" w:themeColor="text1"/>
          <w:bdr w:val="none" w:sz="0" w:space="0" w:color="auto" w:frame="1"/>
        </w:rPr>
      </w:pPr>
    </w:p>
    <w:p w14:paraId="5D309969" w14:textId="44B29375" w:rsidR="009E696F" w:rsidRPr="00F552B2" w:rsidRDefault="009E696F" w:rsidP="00412CC4">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2022 Bracco Bosca Ombú Moscatel ($16</w:t>
      </w:r>
      <w:r w:rsidRPr="00F552B2">
        <w:rPr>
          <w:rFonts w:eastAsia="Times New Roman" w:cstheme="minorHAnsi"/>
          <w:i/>
          <w:iCs/>
          <w:color w:val="000000" w:themeColor="text1"/>
          <w:bdr w:val="none" w:sz="0" w:space="0" w:color="auto" w:frame="1"/>
        </w:rPr>
        <w:t>)</w:t>
      </w:r>
      <w:r w:rsidR="00B27476" w:rsidRPr="00F552B2">
        <w:rPr>
          <w:rFonts w:eastAsia="Times New Roman" w:cstheme="minorHAnsi"/>
          <w:i/>
          <w:iCs/>
          <w:color w:val="000000" w:themeColor="text1"/>
          <w:bdr w:val="none" w:sz="0" w:space="0" w:color="auto" w:frame="1"/>
        </w:rPr>
        <w:t xml:space="preserve"> </w:t>
      </w:r>
      <w:hyperlink r:id="rId6" w:history="1">
        <w:r w:rsidR="00B27476" w:rsidRPr="00F552B2">
          <w:rPr>
            <w:rStyle w:val="Hyperlink"/>
            <w:rFonts w:eastAsia="Times New Roman" w:cstheme="minorHAnsi"/>
            <w:color w:val="000000" w:themeColor="text1"/>
            <w:bdr w:val="none" w:sz="0" w:space="0" w:color="auto" w:frame="1"/>
          </w:rPr>
          <w:t>https://www.braccobosca.com/</w:t>
        </w:r>
      </w:hyperlink>
      <w:r w:rsidR="00B27476" w:rsidRPr="00F552B2">
        <w:rPr>
          <w:rFonts w:eastAsia="Times New Roman" w:cstheme="minorHAnsi"/>
          <w:i/>
          <w:iCs/>
          <w:color w:val="000000" w:themeColor="text1"/>
          <w:bdr w:val="none" w:sz="0" w:space="0" w:color="auto" w:frame="1"/>
        </w:rPr>
        <w:t xml:space="preserve"> </w:t>
      </w:r>
      <w:r w:rsidR="00B27476" w:rsidRPr="00F552B2">
        <w:rPr>
          <w:rFonts w:eastAsia="Times New Roman" w:cstheme="minorHAnsi"/>
          <w:color w:val="000000" w:themeColor="text1"/>
          <w:bdr w:val="none" w:sz="0" w:space="0" w:color="auto" w:frame="1"/>
        </w:rPr>
        <w:t xml:space="preserve">-- </w:t>
      </w:r>
      <w:r w:rsidR="00A25DD7">
        <w:rPr>
          <w:rFonts w:eastAsia="Times New Roman" w:cstheme="minorHAnsi"/>
          <w:color w:val="000000" w:themeColor="text1"/>
          <w:bdr w:val="none" w:sz="0" w:space="0" w:color="auto" w:frame="1"/>
        </w:rPr>
        <w:t>N</w:t>
      </w:r>
      <w:r w:rsidR="00B27476" w:rsidRPr="00F552B2">
        <w:rPr>
          <w:rFonts w:eastAsia="Times New Roman" w:cstheme="minorHAnsi"/>
          <w:color w:val="000000" w:themeColor="text1"/>
          <w:bdr w:val="none" w:sz="0" w:space="0" w:color="auto" w:frame="1"/>
        </w:rPr>
        <w:t xml:space="preserve">otes of pear, </w:t>
      </w:r>
      <w:r w:rsidR="00C051DC" w:rsidRPr="00F552B2">
        <w:rPr>
          <w:rFonts w:eastAsia="Times New Roman" w:cstheme="minorHAnsi"/>
          <w:color w:val="000000" w:themeColor="text1"/>
          <w:bdr w:val="none" w:sz="0" w:space="0" w:color="auto" w:frame="1"/>
        </w:rPr>
        <w:t>melon,</w:t>
      </w:r>
      <w:r w:rsidR="00B27476" w:rsidRPr="00F552B2">
        <w:rPr>
          <w:rFonts w:eastAsia="Times New Roman" w:cstheme="minorHAnsi"/>
          <w:color w:val="000000" w:themeColor="text1"/>
          <w:bdr w:val="none" w:sz="0" w:space="0" w:color="auto" w:frame="1"/>
        </w:rPr>
        <w:t xml:space="preserve"> </w:t>
      </w:r>
      <w:r w:rsidR="00A25DD7">
        <w:rPr>
          <w:rFonts w:eastAsia="Times New Roman" w:cstheme="minorHAnsi"/>
          <w:color w:val="000000" w:themeColor="text1"/>
          <w:bdr w:val="none" w:sz="0" w:space="0" w:color="auto" w:frame="1"/>
        </w:rPr>
        <w:t xml:space="preserve">lemon, </w:t>
      </w:r>
      <w:proofErr w:type="gramStart"/>
      <w:r w:rsidR="00B27476" w:rsidRPr="00F552B2">
        <w:rPr>
          <w:rFonts w:eastAsia="Times New Roman" w:cstheme="minorHAnsi"/>
          <w:color w:val="000000" w:themeColor="text1"/>
          <w:bdr w:val="none" w:sz="0" w:space="0" w:color="auto" w:frame="1"/>
        </w:rPr>
        <w:t>honeydew</w:t>
      </w:r>
      <w:proofErr w:type="gramEnd"/>
      <w:r w:rsidR="00B27476" w:rsidRPr="00F552B2">
        <w:rPr>
          <w:rFonts w:eastAsia="Times New Roman" w:cstheme="minorHAnsi"/>
          <w:color w:val="000000" w:themeColor="text1"/>
          <w:bdr w:val="none" w:sz="0" w:space="0" w:color="auto" w:frame="1"/>
        </w:rPr>
        <w:t xml:space="preserve"> </w:t>
      </w:r>
      <w:r w:rsidR="00A25DD7">
        <w:rPr>
          <w:rFonts w:eastAsia="Times New Roman" w:cstheme="minorHAnsi"/>
          <w:color w:val="000000" w:themeColor="text1"/>
          <w:bdr w:val="none" w:sz="0" w:space="0" w:color="auto" w:frame="1"/>
        </w:rPr>
        <w:t>and</w:t>
      </w:r>
      <w:r w:rsidR="00A25DD7" w:rsidRPr="00F552B2">
        <w:rPr>
          <w:rFonts w:eastAsia="Times New Roman" w:cstheme="minorHAnsi"/>
          <w:color w:val="000000" w:themeColor="text1"/>
          <w:bdr w:val="none" w:sz="0" w:space="0" w:color="auto" w:frame="1"/>
        </w:rPr>
        <w:t xml:space="preserve"> </w:t>
      </w:r>
      <w:r w:rsidR="00B27476" w:rsidRPr="00F552B2">
        <w:rPr>
          <w:rFonts w:eastAsia="Times New Roman" w:cstheme="minorHAnsi"/>
          <w:color w:val="000000" w:themeColor="text1"/>
          <w:bdr w:val="none" w:sz="0" w:space="0" w:color="auto" w:frame="1"/>
        </w:rPr>
        <w:t>flowers</w:t>
      </w:r>
      <w:r w:rsidR="00A25DD7">
        <w:rPr>
          <w:rFonts w:eastAsia="Times New Roman" w:cstheme="minorHAnsi"/>
          <w:color w:val="000000" w:themeColor="text1"/>
          <w:bdr w:val="none" w:sz="0" w:space="0" w:color="auto" w:frame="1"/>
        </w:rPr>
        <w:t>.</w:t>
      </w:r>
    </w:p>
    <w:p w14:paraId="5CBC3B19" w14:textId="3C340CB8" w:rsidR="00B27476" w:rsidRPr="00F552B2" w:rsidRDefault="00B27476" w:rsidP="00412CC4">
      <w:pPr>
        <w:shd w:val="clear" w:color="auto" w:fill="FFFFFF"/>
        <w:textAlignment w:val="baseline"/>
        <w:rPr>
          <w:rFonts w:eastAsia="Times New Roman" w:cstheme="minorHAnsi"/>
          <w:color w:val="000000" w:themeColor="text1"/>
          <w:bdr w:val="none" w:sz="0" w:space="0" w:color="auto" w:frame="1"/>
        </w:rPr>
      </w:pPr>
    </w:p>
    <w:p w14:paraId="049D6DC0" w14:textId="29B33E3E" w:rsidR="005A346F" w:rsidRPr="00F552B2" w:rsidRDefault="00B27476" w:rsidP="00412CC4">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 xml:space="preserve">2020 Familia Deicas Bodegones del Sur Vineyards Select Cabernet Franc ($20) </w:t>
      </w:r>
      <w:hyperlink r:id="rId7" w:history="1">
        <w:r w:rsidRPr="00F552B2">
          <w:rPr>
            <w:rStyle w:val="Hyperlink"/>
            <w:rFonts w:eastAsia="Times New Roman" w:cstheme="minorHAnsi"/>
            <w:color w:val="000000" w:themeColor="text1"/>
            <w:bdr w:val="none" w:sz="0" w:space="0" w:color="auto" w:frame="1"/>
          </w:rPr>
          <w:t>https://familiadeicas.com/en/bodega-familia-deicas/</w:t>
        </w:r>
      </w:hyperlink>
      <w:r w:rsidRPr="00F552B2">
        <w:rPr>
          <w:rFonts w:eastAsia="Times New Roman" w:cstheme="minorHAnsi"/>
          <w:color w:val="000000" w:themeColor="text1"/>
          <w:bdr w:val="none" w:sz="0" w:space="0" w:color="auto" w:frame="1"/>
        </w:rPr>
        <w:t xml:space="preserve"> The nose has cherries, bell peppers, </w:t>
      </w:r>
      <w:r w:rsidR="00C051DC" w:rsidRPr="00F552B2">
        <w:rPr>
          <w:rFonts w:eastAsia="Times New Roman" w:cstheme="minorHAnsi"/>
          <w:color w:val="000000" w:themeColor="text1"/>
          <w:bdr w:val="none" w:sz="0" w:space="0" w:color="auto" w:frame="1"/>
        </w:rPr>
        <w:t>cigar,</w:t>
      </w:r>
      <w:r w:rsidR="005A346F" w:rsidRPr="00F552B2">
        <w:rPr>
          <w:rFonts w:eastAsia="Times New Roman" w:cstheme="minorHAnsi"/>
          <w:color w:val="000000" w:themeColor="text1"/>
          <w:bdr w:val="none" w:sz="0" w:space="0" w:color="auto" w:frame="1"/>
        </w:rPr>
        <w:t xml:space="preserve"> and </w:t>
      </w:r>
      <w:r w:rsidRPr="00F552B2">
        <w:rPr>
          <w:rFonts w:eastAsia="Times New Roman" w:cstheme="minorHAnsi"/>
          <w:color w:val="000000" w:themeColor="text1"/>
          <w:bdr w:val="none" w:sz="0" w:space="0" w:color="auto" w:frame="1"/>
        </w:rPr>
        <w:t xml:space="preserve">chocolate.  </w:t>
      </w:r>
      <w:r w:rsidR="005A346F" w:rsidRPr="00F552B2">
        <w:rPr>
          <w:rFonts w:eastAsia="Times New Roman" w:cstheme="minorHAnsi"/>
          <w:color w:val="000000" w:themeColor="text1"/>
          <w:bdr w:val="none" w:sz="0" w:space="0" w:color="auto" w:frame="1"/>
        </w:rPr>
        <w:t xml:space="preserve"> </w:t>
      </w:r>
    </w:p>
    <w:p w14:paraId="7B41C53D" w14:textId="25389D63" w:rsidR="005A346F" w:rsidRPr="00F552B2" w:rsidRDefault="005A346F" w:rsidP="00412CC4">
      <w:pPr>
        <w:shd w:val="clear" w:color="auto" w:fill="FFFFFF"/>
        <w:textAlignment w:val="baseline"/>
        <w:rPr>
          <w:rFonts w:eastAsia="Times New Roman" w:cstheme="minorHAnsi"/>
          <w:color w:val="000000" w:themeColor="text1"/>
          <w:bdr w:val="none" w:sz="0" w:space="0" w:color="auto" w:frame="1"/>
        </w:rPr>
      </w:pPr>
    </w:p>
    <w:p w14:paraId="07FAABEC" w14:textId="11CFD915" w:rsidR="005A346F" w:rsidRPr="00F552B2" w:rsidRDefault="005A346F" w:rsidP="00412CC4">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 xml:space="preserve">2020 Giménez Méndez Alta Reserva Tannat ($18) </w:t>
      </w:r>
      <w:r w:rsidR="00F36669" w:rsidRPr="00F552B2">
        <w:rPr>
          <w:rFonts w:eastAsia="Times New Roman" w:cstheme="minorHAnsi"/>
          <w:color w:val="000000" w:themeColor="text1"/>
          <w:bdr w:val="none" w:sz="0" w:space="0" w:color="auto" w:frame="1"/>
        </w:rPr>
        <w:t xml:space="preserve">– </w:t>
      </w:r>
      <w:r w:rsidR="00A25DD7">
        <w:rPr>
          <w:rFonts w:eastAsia="Times New Roman" w:cstheme="minorHAnsi"/>
          <w:color w:val="000000" w:themeColor="text1"/>
          <w:bdr w:val="none" w:sz="0" w:space="0" w:color="auto" w:frame="1"/>
        </w:rPr>
        <w:t>N</w:t>
      </w:r>
      <w:r w:rsidR="00F36669" w:rsidRPr="00F552B2">
        <w:rPr>
          <w:rFonts w:eastAsia="Times New Roman" w:cstheme="minorHAnsi"/>
          <w:color w:val="000000" w:themeColor="text1"/>
          <w:bdr w:val="none" w:sz="0" w:space="0" w:color="auto" w:frame="1"/>
        </w:rPr>
        <w:t xml:space="preserve">otes of black plum, brown sugar, black </w:t>
      </w:r>
      <w:r w:rsidR="00C051DC" w:rsidRPr="00F552B2">
        <w:rPr>
          <w:rFonts w:eastAsia="Times New Roman" w:cstheme="minorHAnsi"/>
          <w:color w:val="000000" w:themeColor="text1"/>
          <w:bdr w:val="none" w:sz="0" w:space="0" w:color="auto" w:frame="1"/>
        </w:rPr>
        <w:t>cherry,</w:t>
      </w:r>
      <w:r w:rsidR="00F36669" w:rsidRPr="00F552B2">
        <w:rPr>
          <w:rFonts w:eastAsia="Times New Roman" w:cstheme="minorHAnsi"/>
          <w:color w:val="000000" w:themeColor="text1"/>
          <w:bdr w:val="none" w:sz="0" w:space="0" w:color="auto" w:frame="1"/>
        </w:rPr>
        <w:t xml:space="preserve"> and blackberry.</w:t>
      </w:r>
      <w:r w:rsidR="00F36669" w:rsidRPr="00F552B2">
        <w:rPr>
          <w:color w:val="000000" w:themeColor="text1"/>
        </w:rPr>
        <w:t xml:space="preserve"> </w:t>
      </w:r>
      <w:hyperlink r:id="rId8" w:anchor="/bodega-gimenez-mendez-inicio" w:history="1">
        <w:r w:rsidR="00F36669" w:rsidRPr="00F552B2">
          <w:rPr>
            <w:rStyle w:val="Hyperlink"/>
            <w:rFonts w:eastAsia="Times New Roman" w:cstheme="minorHAnsi"/>
            <w:color w:val="000000" w:themeColor="text1"/>
            <w:bdr w:val="none" w:sz="0" w:space="0" w:color="auto" w:frame="1"/>
          </w:rPr>
          <w:t>https://gimenezmendez.com/#/bodega-gimenez-mendez-inicio</w:t>
        </w:r>
      </w:hyperlink>
      <w:r w:rsidR="00F36669" w:rsidRPr="00F552B2">
        <w:rPr>
          <w:rFonts w:eastAsia="Times New Roman" w:cstheme="minorHAnsi"/>
          <w:color w:val="000000" w:themeColor="text1"/>
          <w:bdr w:val="none" w:sz="0" w:space="0" w:color="auto" w:frame="1"/>
        </w:rPr>
        <w:t xml:space="preserve"> </w:t>
      </w:r>
    </w:p>
    <w:p w14:paraId="217B52FE" w14:textId="132B9E63" w:rsidR="00F36669" w:rsidRPr="00F552B2" w:rsidRDefault="00F36669" w:rsidP="00412CC4">
      <w:pPr>
        <w:shd w:val="clear" w:color="auto" w:fill="FFFFFF"/>
        <w:textAlignment w:val="baseline"/>
        <w:rPr>
          <w:rFonts w:eastAsia="Times New Roman" w:cstheme="minorHAnsi"/>
          <w:color w:val="000000" w:themeColor="text1"/>
          <w:bdr w:val="none" w:sz="0" w:space="0" w:color="auto" w:frame="1"/>
        </w:rPr>
      </w:pPr>
    </w:p>
    <w:p w14:paraId="3426DB85" w14:textId="721D3432" w:rsidR="00152308" w:rsidRPr="00F552B2" w:rsidRDefault="00F36669" w:rsidP="00152308">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 xml:space="preserve">2019 Montes Toscanini Grand Tannat Premium ($59) </w:t>
      </w:r>
      <w:hyperlink r:id="rId9" w:history="1">
        <w:r w:rsidR="00152308" w:rsidRPr="00F552B2">
          <w:rPr>
            <w:rStyle w:val="Hyperlink"/>
            <w:rFonts w:eastAsia="Times New Roman" w:cstheme="minorHAnsi"/>
            <w:color w:val="000000" w:themeColor="text1"/>
            <w:bdr w:val="none" w:sz="0" w:space="0" w:color="auto" w:frame="1"/>
          </w:rPr>
          <w:t>https://www.montestoscanini.com/</w:t>
        </w:r>
      </w:hyperlink>
      <w:r w:rsidR="00152308" w:rsidRPr="00F552B2">
        <w:rPr>
          <w:rFonts w:eastAsia="Times New Roman" w:cstheme="minorHAnsi"/>
          <w:color w:val="000000" w:themeColor="text1"/>
          <w:bdr w:val="none" w:sz="0" w:space="0" w:color="auto" w:frame="1"/>
        </w:rPr>
        <w:t xml:space="preserve"> – Notes of roses, blackberry, </w:t>
      </w:r>
      <w:r w:rsidR="00C051DC" w:rsidRPr="00F552B2">
        <w:rPr>
          <w:rFonts w:eastAsia="Times New Roman" w:cstheme="minorHAnsi"/>
          <w:color w:val="000000" w:themeColor="text1"/>
          <w:bdr w:val="none" w:sz="0" w:space="0" w:color="auto" w:frame="1"/>
        </w:rPr>
        <w:t>cherry,</w:t>
      </w:r>
      <w:r w:rsidR="00152308" w:rsidRPr="00F552B2">
        <w:rPr>
          <w:rFonts w:eastAsia="Times New Roman" w:cstheme="minorHAnsi"/>
          <w:color w:val="000000" w:themeColor="text1"/>
          <w:bdr w:val="none" w:sz="0" w:space="0" w:color="auto" w:frame="1"/>
        </w:rPr>
        <w:t xml:space="preserve"> and black pepper. </w:t>
      </w:r>
    </w:p>
    <w:p w14:paraId="51C045FF" w14:textId="77777777" w:rsidR="00152308" w:rsidRPr="00F552B2" w:rsidRDefault="00152308" w:rsidP="00152308">
      <w:pPr>
        <w:shd w:val="clear" w:color="auto" w:fill="FFFFFF"/>
        <w:textAlignment w:val="baseline"/>
        <w:rPr>
          <w:rFonts w:eastAsia="Times New Roman" w:cstheme="minorHAnsi"/>
          <w:color w:val="000000" w:themeColor="text1"/>
          <w:bdr w:val="none" w:sz="0" w:space="0" w:color="auto" w:frame="1"/>
        </w:rPr>
      </w:pPr>
    </w:p>
    <w:p w14:paraId="0B67F3B7" w14:textId="6DC7AB7B" w:rsidR="00F36669" w:rsidRPr="00F552B2" w:rsidRDefault="00152308" w:rsidP="00412CC4">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 xml:space="preserve">2018 Pisano Reserva de la Familia Tannat ($24) -- </w:t>
      </w:r>
      <w:hyperlink r:id="rId10" w:history="1">
        <w:r w:rsidRPr="00F552B2">
          <w:rPr>
            <w:rStyle w:val="Hyperlink"/>
            <w:rFonts w:eastAsia="Times New Roman" w:cstheme="minorHAnsi"/>
            <w:color w:val="000000" w:themeColor="text1"/>
            <w:bdr w:val="none" w:sz="0" w:space="0" w:color="auto" w:frame="1"/>
          </w:rPr>
          <w:t>https://www.pisanowines.com/vinos/view/tannat</w:t>
        </w:r>
      </w:hyperlink>
      <w:r w:rsidRPr="00F552B2">
        <w:rPr>
          <w:rFonts w:eastAsia="Times New Roman" w:cstheme="minorHAnsi"/>
          <w:color w:val="000000" w:themeColor="text1"/>
          <w:bdr w:val="none" w:sz="0" w:space="0" w:color="auto" w:frame="1"/>
        </w:rPr>
        <w:t xml:space="preserve"> -- </w:t>
      </w:r>
      <w:r w:rsidR="00A25DD7">
        <w:rPr>
          <w:rFonts w:eastAsia="Times New Roman" w:cstheme="minorHAnsi"/>
          <w:color w:val="000000" w:themeColor="text1"/>
          <w:bdr w:val="none" w:sz="0" w:space="0" w:color="auto" w:frame="1"/>
        </w:rPr>
        <w:t>N</w:t>
      </w:r>
      <w:r w:rsidRPr="00F552B2">
        <w:rPr>
          <w:rFonts w:eastAsia="Times New Roman" w:cstheme="minorHAnsi"/>
          <w:color w:val="000000" w:themeColor="text1"/>
          <w:bdr w:val="none" w:sz="0" w:space="0" w:color="auto" w:frame="1"/>
        </w:rPr>
        <w:t>otes of black licorice, blackberry, plum and forest floor.</w:t>
      </w:r>
    </w:p>
    <w:p w14:paraId="3F466DD7" w14:textId="77777777" w:rsidR="00741F1F" w:rsidRPr="00F552B2" w:rsidRDefault="00741F1F" w:rsidP="00412CC4">
      <w:pPr>
        <w:shd w:val="clear" w:color="auto" w:fill="FFFFFF"/>
        <w:textAlignment w:val="baseline"/>
        <w:rPr>
          <w:rFonts w:eastAsia="Times New Roman" w:cstheme="minorHAnsi"/>
          <w:color w:val="000000" w:themeColor="text1"/>
          <w:bdr w:val="none" w:sz="0" w:space="0" w:color="auto" w:frame="1"/>
        </w:rPr>
      </w:pPr>
    </w:p>
    <w:p w14:paraId="5B0EE66A" w14:textId="200A7802" w:rsidR="005A346F" w:rsidRPr="00F552B2" w:rsidRDefault="00152308" w:rsidP="00412CC4">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201</w:t>
      </w:r>
      <w:r w:rsidR="00741F1F" w:rsidRPr="00F552B2">
        <w:rPr>
          <w:rFonts w:eastAsia="Times New Roman" w:cstheme="minorHAnsi"/>
          <w:color w:val="000000" w:themeColor="text1"/>
          <w:bdr w:val="none" w:sz="0" w:space="0" w:color="auto" w:frame="1"/>
        </w:rPr>
        <w:t xml:space="preserve">8 </w:t>
      </w:r>
      <w:r w:rsidRPr="00F552B2">
        <w:rPr>
          <w:rFonts w:eastAsia="Times New Roman" w:cstheme="minorHAnsi"/>
          <w:color w:val="000000" w:themeColor="text1"/>
          <w:bdr w:val="none" w:sz="0" w:space="0" w:color="auto" w:frame="1"/>
        </w:rPr>
        <w:t>Alta de la Ballena Tannat-Viognier</w:t>
      </w:r>
      <w:r w:rsidR="00741F1F" w:rsidRPr="00F552B2">
        <w:rPr>
          <w:rFonts w:eastAsia="Times New Roman" w:cstheme="minorHAnsi"/>
          <w:color w:val="000000" w:themeColor="text1"/>
          <w:bdr w:val="none" w:sz="0" w:space="0" w:color="auto" w:frame="1"/>
        </w:rPr>
        <w:t xml:space="preserve"> ($24) </w:t>
      </w:r>
      <w:hyperlink r:id="rId11" w:history="1">
        <w:r w:rsidR="00741F1F" w:rsidRPr="00F552B2">
          <w:rPr>
            <w:rStyle w:val="Hyperlink"/>
            <w:rFonts w:eastAsia="Times New Roman" w:cstheme="minorHAnsi"/>
            <w:color w:val="000000" w:themeColor="text1"/>
            <w:bdr w:val="none" w:sz="0" w:space="0" w:color="auto" w:frame="1"/>
          </w:rPr>
          <w:t>https://altodelaballena.com/?page_id=1582</w:t>
        </w:r>
      </w:hyperlink>
      <w:r w:rsidR="00741F1F" w:rsidRPr="00F552B2">
        <w:rPr>
          <w:rFonts w:eastAsia="Times New Roman" w:cstheme="minorHAnsi"/>
          <w:color w:val="000000" w:themeColor="text1"/>
          <w:bdr w:val="none" w:sz="0" w:space="0" w:color="auto" w:frame="1"/>
        </w:rPr>
        <w:t xml:space="preserve"> – </w:t>
      </w:r>
      <w:r w:rsidR="00A25DD7">
        <w:rPr>
          <w:rFonts w:eastAsia="Times New Roman" w:cstheme="minorHAnsi"/>
          <w:color w:val="000000" w:themeColor="text1"/>
          <w:bdr w:val="none" w:sz="0" w:space="0" w:color="auto" w:frame="1"/>
        </w:rPr>
        <w:t>N</w:t>
      </w:r>
      <w:r w:rsidR="00741F1F" w:rsidRPr="00F552B2">
        <w:rPr>
          <w:rFonts w:eastAsia="Times New Roman" w:cstheme="minorHAnsi"/>
          <w:color w:val="000000" w:themeColor="text1"/>
          <w:bdr w:val="none" w:sz="0" w:space="0" w:color="auto" w:frame="1"/>
        </w:rPr>
        <w:t xml:space="preserve">otes of chocolate, pepper, leather, </w:t>
      </w:r>
      <w:r w:rsidR="00C051DC" w:rsidRPr="00F552B2">
        <w:rPr>
          <w:rFonts w:eastAsia="Times New Roman" w:cstheme="minorHAnsi"/>
          <w:color w:val="000000" w:themeColor="text1"/>
          <w:bdr w:val="none" w:sz="0" w:space="0" w:color="auto" w:frame="1"/>
        </w:rPr>
        <w:t>vanilla,</w:t>
      </w:r>
      <w:r w:rsidR="00741F1F" w:rsidRPr="00F552B2">
        <w:rPr>
          <w:rFonts w:eastAsia="Times New Roman" w:cstheme="minorHAnsi"/>
          <w:color w:val="000000" w:themeColor="text1"/>
          <w:bdr w:val="none" w:sz="0" w:space="0" w:color="auto" w:frame="1"/>
        </w:rPr>
        <w:t xml:space="preserve"> and oak.</w:t>
      </w:r>
    </w:p>
    <w:p w14:paraId="1B15EB8D" w14:textId="32FA4336" w:rsidR="00741F1F" w:rsidRPr="00F552B2" w:rsidRDefault="00741F1F" w:rsidP="00412CC4">
      <w:pPr>
        <w:shd w:val="clear" w:color="auto" w:fill="FFFFFF"/>
        <w:textAlignment w:val="baseline"/>
        <w:rPr>
          <w:rFonts w:eastAsia="Times New Roman" w:cstheme="minorHAnsi"/>
          <w:color w:val="000000" w:themeColor="text1"/>
          <w:bdr w:val="none" w:sz="0" w:space="0" w:color="auto" w:frame="1"/>
        </w:rPr>
      </w:pPr>
    </w:p>
    <w:p w14:paraId="45F130EE" w14:textId="24FFFFBA" w:rsidR="00741F1F" w:rsidRPr="00F552B2" w:rsidRDefault="00741F1F" w:rsidP="00412CC4">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 xml:space="preserve">2019 Bouza Monte Vide Eu (Tempranillo, Merlot and Tannat blend) ($67) </w:t>
      </w:r>
      <w:hyperlink r:id="rId12" w:history="1">
        <w:r w:rsidR="00B17BE3" w:rsidRPr="00F552B2">
          <w:rPr>
            <w:rStyle w:val="Hyperlink"/>
            <w:rFonts w:eastAsia="Times New Roman" w:cstheme="minorHAnsi"/>
            <w:color w:val="000000" w:themeColor="text1"/>
            <w:bdr w:val="none" w:sz="0" w:space="0" w:color="auto" w:frame="1"/>
          </w:rPr>
          <w:t>https://bodegabouza.com/producto/monte-vide-eu/</w:t>
        </w:r>
      </w:hyperlink>
      <w:r w:rsidR="00B17BE3" w:rsidRPr="00F552B2">
        <w:rPr>
          <w:rFonts w:eastAsia="Times New Roman" w:cstheme="minorHAnsi"/>
          <w:color w:val="000000" w:themeColor="text1"/>
          <w:bdr w:val="none" w:sz="0" w:space="0" w:color="auto" w:frame="1"/>
        </w:rPr>
        <w:t xml:space="preserve">  </w:t>
      </w:r>
      <w:r w:rsidRPr="00F552B2">
        <w:rPr>
          <w:rFonts w:eastAsia="Times New Roman" w:cstheme="minorHAnsi"/>
          <w:color w:val="000000" w:themeColor="text1"/>
          <w:bdr w:val="none" w:sz="0" w:space="0" w:color="auto" w:frame="1"/>
        </w:rPr>
        <w:t xml:space="preserve">– Notes of oak, red berry, </w:t>
      </w:r>
      <w:r w:rsidR="00B17BE3" w:rsidRPr="00F552B2">
        <w:rPr>
          <w:rFonts w:eastAsia="Times New Roman" w:cstheme="minorHAnsi"/>
          <w:color w:val="000000" w:themeColor="text1"/>
          <w:bdr w:val="none" w:sz="0" w:space="0" w:color="auto" w:frame="1"/>
        </w:rPr>
        <w:t xml:space="preserve">blackberry pie, </w:t>
      </w:r>
      <w:r w:rsidR="00C051DC" w:rsidRPr="00F552B2">
        <w:rPr>
          <w:rFonts w:eastAsia="Times New Roman" w:cstheme="minorHAnsi"/>
          <w:color w:val="000000" w:themeColor="text1"/>
          <w:bdr w:val="none" w:sz="0" w:space="0" w:color="auto" w:frame="1"/>
        </w:rPr>
        <w:t>herbs,</w:t>
      </w:r>
      <w:r w:rsidR="00B17BE3" w:rsidRPr="00F552B2">
        <w:rPr>
          <w:rFonts w:eastAsia="Times New Roman" w:cstheme="minorHAnsi"/>
          <w:color w:val="000000" w:themeColor="text1"/>
          <w:bdr w:val="none" w:sz="0" w:space="0" w:color="auto" w:frame="1"/>
        </w:rPr>
        <w:t xml:space="preserve"> and earth.   </w:t>
      </w:r>
    </w:p>
    <w:p w14:paraId="2E4C0944" w14:textId="360C4295" w:rsidR="00B17BE3" w:rsidRPr="00F552B2" w:rsidRDefault="00B17BE3" w:rsidP="00412CC4">
      <w:pPr>
        <w:shd w:val="clear" w:color="auto" w:fill="FFFFFF"/>
        <w:textAlignment w:val="baseline"/>
        <w:rPr>
          <w:rFonts w:eastAsia="Times New Roman" w:cstheme="minorHAnsi"/>
          <w:color w:val="000000" w:themeColor="text1"/>
          <w:bdr w:val="none" w:sz="0" w:space="0" w:color="auto" w:frame="1"/>
        </w:rPr>
      </w:pPr>
    </w:p>
    <w:p w14:paraId="16E133A5" w14:textId="4CAAB4F9" w:rsidR="00856690" w:rsidRPr="00F552B2" w:rsidRDefault="00B17BE3" w:rsidP="00412CC4">
      <w:pPr>
        <w:shd w:val="clear" w:color="auto" w:fill="FFFFFF"/>
        <w:textAlignment w:val="baseline"/>
        <w:rPr>
          <w:rFonts w:eastAsia="Times New Roman" w:cstheme="minorHAnsi"/>
          <w:color w:val="000000" w:themeColor="text1"/>
          <w:bdr w:val="none" w:sz="0" w:space="0" w:color="auto" w:frame="1"/>
        </w:rPr>
      </w:pPr>
      <w:r w:rsidRPr="00F552B2">
        <w:rPr>
          <w:rFonts w:eastAsia="Times New Roman" w:cstheme="minorHAnsi"/>
          <w:color w:val="000000" w:themeColor="text1"/>
          <w:bdr w:val="none" w:sz="0" w:space="0" w:color="auto" w:frame="1"/>
        </w:rPr>
        <w:t xml:space="preserve">Vermut Flores Rose ($16) </w:t>
      </w:r>
      <w:hyperlink r:id="rId13" w:history="1">
        <w:r w:rsidRPr="00F552B2">
          <w:rPr>
            <w:rStyle w:val="Hyperlink"/>
            <w:rFonts w:eastAsia="Times New Roman" w:cstheme="minorHAnsi"/>
            <w:color w:val="000000" w:themeColor="text1"/>
            <w:bdr w:val="none" w:sz="0" w:space="0" w:color="auto" w:frame="1"/>
          </w:rPr>
          <w:t>https://vermutflores.com/index_en.html</w:t>
        </w:r>
      </w:hyperlink>
      <w:r w:rsidRPr="00F552B2">
        <w:rPr>
          <w:rFonts w:eastAsia="Times New Roman" w:cstheme="minorHAnsi"/>
          <w:color w:val="000000" w:themeColor="text1"/>
          <w:bdr w:val="none" w:sz="0" w:space="0" w:color="auto" w:frame="1"/>
        </w:rPr>
        <w:t xml:space="preserve"> was a fun vermouth with a bright pink color with Tannat at its base finishing off a blend of roots, bark, herbs, </w:t>
      </w:r>
      <w:r w:rsidR="00C051DC" w:rsidRPr="00F552B2">
        <w:rPr>
          <w:rFonts w:eastAsia="Times New Roman" w:cstheme="minorHAnsi"/>
          <w:color w:val="000000" w:themeColor="text1"/>
          <w:bdr w:val="none" w:sz="0" w:space="0" w:color="auto" w:frame="1"/>
        </w:rPr>
        <w:t>fruit,</w:t>
      </w:r>
      <w:r w:rsidRPr="00F552B2">
        <w:rPr>
          <w:rFonts w:eastAsia="Times New Roman" w:cstheme="minorHAnsi"/>
          <w:color w:val="000000" w:themeColor="text1"/>
          <w:bdr w:val="none" w:sz="0" w:space="0" w:color="auto" w:frame="1"/>
        </w:rPr>
        <w:t xml:space="preserve"> and flowers. It came with a cocktail </w:t>
      </w:r>
      <w:r w:rsidR="00C051DC" w:rsidRPr="00F552B2">
        <w:rPr>
          <w:rFonts w:eastAsia="Times New Roman" w:cstheme="minorHAnsi"/>
          <w:color w:val="000000" w:themeColor="text1"/>
          <w:bdr w:val="none" w:sz="0" w:space="0" w:color="auto" w:frame="1"/>
        </w:rPr>
        <w:t>recipe,</w:t>
      </w:r>
      <w:r w:rsidRPr="00F552B2">
        <w:rPr>
          <w:rFonts w:eastAsia="Times New Roman" w:cstheme="minorHAnsi"/>
          <w:color w:val="000000" w:themeColor="text1"/>
          <w:bdr w:val="none" w:sz="0" w:space="0" w:color="auto" w:frame="1"/>
        </w:rPr>
        <w:t xml:space="preserve"> and it was delicious! </w:t>
      </w:r>
    </w:p>
    <w:p w14:paraId="73DB74FC" w14:textId="5A3CB721" w:rsidR="00412CC4" w:rsidRPr="00F552B2" w:rsidRDefault="00B17BE3" w:rsidP="00412CC4">
      <w:pPr>
        <w:rPr>
          <w:rFonts w:eastAsia="Times New Roman" w:cstheme="minorHAnsi"/>
          <w:color w:val="000000" w:themeColor="text1"/>
        </w:rPr>
      </w:pPr>
      <w:r w:rsidRPr="00F552B2">
        <w:rPr>
          <w:rFonts w:eastAsia="Times New Roman" w:cstheme="minorHAnsi"/>
          <w:color w:val="000000" w:themeColor="text1"/>
          <w:shd w:val="clear" w:color="auto" w:fill="FFFFFF"/>
        </w:rPr>
        <w:t xml:space="preserve"> </w:t>
      </w:r>
    </w:p>
    <w:p w14:paraId="0D6D4347" w14:textId="77777777" w:rsidR="00412CC4" w:rsidRPr="00F552B2" w:rsidRDefault="00412CC4" w:rsidP="00412CC4">
      <w:pPr>
        <w:shd w:val="clear" w:color="auto" w:fill="FFFFFF"/>
        <w:textAlignment w:val="baseline"/>
        <w:outlineLvl w:val="1"/>
        <w:rPr>
          <w:rFonts w:eastAsia="Times New Roman" w:cstheme="minorHAnsi"/>
          <w:b/>
          <w:bCs/>
          <w:color w:val="000000" w:themeColor="text1"/>
        </w:rPr>
      </w:pPr>
      <w:r w:rsidRPr="00F552B2">
        <w:rPr>
          <w:rFonts w:eastAsia="Times New Roman" w:cstheme="minorHAnsi"/>
          <w:b/>
          <w:bCs/>
          <w:color w:val="000000" w:themeColor="text1"/>
          <w:bdr w:val="none" w:sz="0" w:space="0" w:color="auto" w:frame="1"/>
        </w:rPr>
        <w:t>The Future of Uruguay Wine</w:t>
      </w:r>
    </w:p>
    <w:p w14:paraId="1B208111" w14:textId="77777777" w:rsidR="00B17BE3" w:rsidRPr="005D146C" w:rsidRDefault="00B17BE3" w:rsidP="002D5750">
      <w:pPr>
        <w:rPr>
          <w:rFonts w:eastAsia="Times New Roman" w:cstheme="minorHAnsi"/>
          <w:color w:val="000000" w:themeColor="text1"/>
        </w:rPr>
      </w:pPr>
    </w:p>
    <w:p w14:paraId="7382AF27" w14:textId="4BEDA2E7" w:rsidR="00C051DC" w:rsidRPr="005D146C" w:rsidRDefault="00B17BE3" w:rsidP="002D5750">
      <w:pPr>
        <w:rPr>
          <w:rFonts w:cstheme="minorHAnsi"/>
          <w:color w:val="000000" w:themeColor="text1"/>
        </w:rPr>
      </w:pPr>
      <w:r w:rsidRPr="005D146C">
        <w:rPr>
          <w:rFonts w:eastAsia="Times New Roman" w:cstheme="minorHAnsi"/>
          <w:color w:val="000000" w:themeColor="text1"/>
        </w:rPr>
        <w:t xml:space="preserve">The uniqueness of Uruguay’s </w:t>
      </w:r>
      <w:r w:rsidR="00C051DC" w:rsidRPr="005D146C">
        <w:rPr>
          <w:rFonts w:cstheme="minorHAnsi"/>
          <w:color w:val="000000" w:themeColor="text1"/>
        </w:rPr>
        <w:t>Old-World</w:t>
      </w:r>
      <w:r w:rsidR="002D5750" w:rsidRPr="005D146C">
        <w:rPr>
          <w:rFonts w:cstheme="minorHAnsi"/>
          <w:color w:val="000000" w:themeColor="text1"/>
        </w:rPr>
        <w:t xml:space="preserve"> climate </w:t>
      </w:r>
      <w:r w:rsidRPr="005D146C">
        <w:rPr>
          <w:rFonts w:cstheme="minorHAnsi"/>
          <w:color w:val="000000" w:themeColor="text1"/>
        </w:rPr>
        <w:t xml:space="preserve">with a New World innovation </w:t>
      </w:r>
      <w:proofErr w:type="gramStart"/>
      <w:r w:rsidRPr="005D146C">
        <w:rPr>
          <w:rFonts w:cstheme="minorHAnsi"/>
          <w:color w:val="000000" w:themeColor="text1"/>
        </w:rPr>
        <w:t>make</w:t>
      </w:r>
      <w:proofErr w:type="gramEnd"/>
      <w:r w:rsidRPr="005D146C">
        <w:rPr>
          <w:rFonts w:cstheme="minorHAnsi"/>
          <w:color w:val="000000" w:themeColor="text1"/>
        </w:rPr>
        <w:t xml:space="preserve"> it a special place. Throw in the quality, </w:t>
      </w:r>
      <w:r w:rsidR="00C051DC" w:rsidRPr="005D146C">
        <w:rPr>
          <w:rFonts w:cstheme="minorHAnsi"/>
          <w:color w:val="000000" w:themeColor="text1"/>
        </w:rPr>
        <w:t xml:space="preserve">a great </w:t>
      </w:r>
      <w:r w:rsidRPr="005D146C">
        <w:rPr>
          <w:rFonts w:cstheme="minorHAnsi"/>
          <w:color w:val="000000" w:themeColor="text1"/>
        </w:rPr>
        <w:t xml:space="preserve">price point </w:t>
      </w:r>
      <w:r w:rsidR="00C051DC" w:rsidRPr="005D146C">
        <w:rPr>
          <w:rFonts w:cstheme="minorHAnsi"/>
          <w:color w:val="000000" w:themeColor="text1"/>
        </w:rPr>
        <w:t>along with diversity and a unique terroir makes discovering the undiscovered wines of Uruguay such a fun journey</w:t>
      </w:r>
    </w:p>
    <w:p w14:paraId="7BD1C1AC" w14:textId="77777777" w:rsidR="00C051DC" w:rsidRPr="005D146C" w:rsidRDefault="00C051DC" w:rsidP="002D5750">
      <w:pPr>
        <w:rPr>
          <w:rFonts w:cstheme="minorHAnsi"/>
          <w:color w:val="000000" w:themeColor="text1"/>
        </w:rPr>
      </w:pPr>
    </w:p>
    <w:p w14:paraId="0EB1392A" w14:textId="77777777" w:rsidR="002D5750" w:rsidRPr="005D146C" w:rsidRDefault="002D5750" w:rsidP="002D5750">
      <w:pPr>
        <w:rPr>
          <w:rFonts w:cstheme="minorHAnsi"/>
          <w:color w:val="000000" w:themeColor="text1"/>
        </w:rPr>
      </w:pPr>
      <w:r w:rsidRPr="005D146C">
        <w:rPr>
          <w:rFonts w:cstheme="minorHAnsi"/>
          <w:color w:val="000000" w:themeColor="text1"/>
        </w:rPr>
        <w:t> </w:t>
      </w:r>
    </w:p>
    <w:p w14:paraId="3FD29D76" w14:textId="77777777" w:rsidR="002D5750" w:rsidRPr="005D146C" w:rsidRDefault="002D5750" w:rsidP="001C2A47">
      <w:pPr>
        <w:rPr>
          <w:rFonts w:cstheme="minorHAnsi"/>
          <w:color w:val="000000" w:themeColor="text1"/>
        </w:rPr>
      </w:pPr>
    </w:p>
    <w:sectPr w:rsidR="002D5750" w:rsidRPr="005D14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204190"/>
    <w:multiLevelType w:val="hybridMultilevel"/>
    <w:tmpl w:val="BB6827AE"/>
    <w:lvl w:ilvl="0" w:tplc="DADCDEBE">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90639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A47"/>
    <w:rsid w:val="000326FB"/>
    <w:rsid w:val="0008570E"/>
    <w:rsid w:val="00086528"/>
    <w:rsid w:val="000C68F9"/>
    <w:rsid w:val="000F503E"/>
    <w:rsid w:val="00152308"/>
    <w:rsid w:val="001578AA"/>
    <w:rsid w:val="001C2A47"/>
    <w:rsid w:val="0027298F"/>
    <w:rsid w:val="00287CDC"/>
    <w:rsid w:val="002A660D"/>
    <w:rsid w:val="002B363B"/>
    <w:rsid w:val="002D5750"/>
    <w:rsid w:val="00357D75"/>
    <w:rsid w:val="00390A40"/>
    <w:rsid w:val="004000A6"/>
    <w:rsid w:val="00412CC4"/>
    <w:rsid w:val="004C39B2"/>
    <w:rsid w:val="00526BA4"/>
    <w:rsid w:val="005A346F"/>
    <w:rsid w:val="005D146C"/>
    <w:rsid w:val="00644E32"/>
    <w:rsid w:val="00665658"/>
    <w:rsid w:val="00672447"/>
    <w:rsid w:val="00723F09"/>
    <w:rsid w:val="00726B0C"/>
    <w:rsid w:val="00741F1F"/>
    <w:rsid w:val="007A5882"/>
    <w:rsid w:val="007F63CA"/>
    <w:rsid w:val="0082038A"/>
    <w:rsid w:val="00856690"/>
    <w:rsid w:val="00856E9F"/>
    <w:rsid w:val="00863D18"/>
    <w:rsid w:val="008A78E3"/>
    <w:rsid w:val="008E5281"/>
    <w:rsid w:val="00952518"/>
    <w:rsid w:val="009E696F"/>
    <w:rsid w:val="00A25DD7"/>
    <w:rsid w:val="00B17BE3"/>
    <w:rsid w:val="00B27476"/>
    <w:rsid w:val="00BD712E"/>
    <w:rsid w:val="00C051DC"/>
    <w:rsid w:val="00CA2D60"/>
    <w:rsid w:val="00CE4AF6"/>
    <w:rsid w:val="00D433D3"/>
    <w:rsid w:val="00D85E65"/>
    <w:rsid w:val="00D85F1E"/>
    <w:rsid w:val="00DF7E39"/>
    <w:rsid w:val="00E7465F"/>
    <w:rsid w:val="00EE5FA2"/>
    <w:rsid w:val="00F17A22"/>
    <w:rsid w:val="00F36669"/>
    <w:rsid w:val="00F55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5EAD23"/>
  <w15:docId w15:val="{84811290-B9AB-DF4D-B45A-ABD8495A7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12CC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000A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A47"/>
    <w:pPr>
      <w:ind w:left="720"/>
      <w:contextualSpacing/>
    </w:pPr>
  </w:style>
  <w:style w:type="character" w:customStyle="1" w:styleId="Heading2Char">
    <w:name w:val="Heading 2 Char"/>
    <w:basedOn w:val="DefaultParagraphFont"/>
    <w:link w:val="Heading2"/>
    <w:uiPriority w:val="9"/>
    <w:rsid w:val="00412CC4"/>
    <w:rPr>
      <w:rFonts w:ascii="Times New Roman" w:eastAsia="Times New Roman" w:hAnsi="Times New Roman" w:cs="Times New Roman"/>
      <w:b/>
      <w:bCs/>
      <w:sz w:val="36"/>
      <w:szCs w:val="36"/>
    </w:rPr>
  </w:style>
  <w:style w:type="paragraph" w:styleId="NormalWeb">
    <w:name w:val="Normal (Web)"/>
    <w:basedOn w:val="Normal"/>
    <w:uiPriority w:val="99"/>
    <w:unhideWhenUsed/>
    <w:rsid w:val="00412CC4"/>
    <w:pPr>
      <w:spacing w:before="100" w:beforeAutospacing="1" w:after="100" w:afterAutospacing="1"/>
    </w:pPr>
    <w:rPr>
      <w:rFonts w:ascii="Times New Roman" w:eastAsia="Times New Roman" w:hAnsi="Times New Roman" w:cs="Times New Roman"/>
    </w:rPr>
  </w:style>
  <w:style w:type="paragraph" w:customStyle="1" w:styleId="wp-caption-text">
    <w:name w:val="wp-caption-text"/>
    <w:basedOn w:val="Normal"/>
    <w:rsid w:val="00412CC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12CC4"/>
    <w:rPr>
      <w:b/>
      <w:bCs/>
    </w:rPr>
  </w:style>
  <w:style w:type="character" w:styleId="Emphasis">
    <w:name w:val="Emphasis"/>
    <w:basedOn w:val="DefaultParagraphFont"/>
    <w:uiPriority w:val="20"/>
    <w:qFormat/>
    <w:rsid w:val="00412CC4"/>
    <w:rPr>
      <w:i/>
      <w:iCs/>
    </w:rPr>
  </w:style>
  <w:style w:type="character" w:styleId="Hyperlink">
    <w:name w:val="Hyperlink"/>
    <w:basedOn w:val="DefaultParagraphFont"/>
    <w:uiPriority w:val="99"/>
    <w:unhideWhenUsed/>
    <w:rsid w:val="004000A6"/>
    <w:rPr>
      <w:color w:val="0000FF"/>
      <w:u w:val="single"/>
    </w:rPr>
  </w:style>
  <w:style w:type="character" w:customStyle="1" w:styleId="Heading3Char">
    <w:name w:val="Heading 3 Char"/>
    <w:basedOn w:val="DefaultParagraphFont"/>
    <w:link w:val="Heading3"/>
    <w:uiPriority w:val="9"/>
    <w:semiHidden/>
    <w:rsid w:val="004000A6"/>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8E5281"/>
    <w:rPr>
      <w:color w:val="605E5C"/>
      <w:shd w:val="clear" w:color="auto" w:fill="E1DFDD"/>
    </w:rPr>
  </w:style>
  <w:style w:type="paragraph" w:styleId="Revision">
    <w:name w:val="Revision"/>
    <w:hidden/>
    <w:uiPriority w:val="99"/>
    <w:semiHidden/>
    <w:rsid w:val="002A6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76251">
      <w:bodyDiv w:val="1"/>
      <w:marLeft w:val="0"/>
      <w:marRight w:val="0"/>
      <w:marTop w:val="0"/>
      <w:marBottom w:val="0"/>
      <w:divBdr>
        <w:top w:val="none" w:sz="0" w:space="0" w:color="auto"/>
        <w:left w:val="none" w:sz="0" w:space="0" w:color="auto"/>
        <w:bottom w:val="none" w:sz="0" w:space="0" w:color="auto"/>
        <w:right w:val="none" w:sz="0" w:space="0" w:color="auto"/>
      </w:divBdr>
      <w:divsChild>
        <w:div w:id="1542934319">
          <w:marLeft w:val="0"/>
          <w:marRight w:val="0"/>
          <w:marTop w:val="300"/>
          <w:marBottom w:val="300"/>
          <w:divBdr>
            <w:top w:val="none" w:sz="0" w:space="0" w:color="auto"/>
            <w:left w:val="none" w:sz="0" w:space="0" w:color="auto"/>
            <w:bottom w:val="none" w:sz="0" w:space="0" w:color="auto"/>
            <w:right w:val="none" w:sz="0" w:space="0" w:color="auto"/>
          </w:divBdr>
        </w:div>
        <w:div w:id="1403677610">
          <w:marLeft w:val="0"/>
          <w:marRight w:val="0"/>
          <w:marTop w:val="300"/>
          <w:marBottom w:val="300"/>
          <w:divBdr>
            <w:top w:val="none" w:sz="0" w:space="0" w:color="auto"/>
            <w:left w:val="none" w:sz="0" w:space="0" w:color="auto"/>
            <w:bottom w:val="none" w:sz="0" w:space="0" w:color="auto"/>
            <w:right w:val="none" w:sz="0" w:space="0" w:color="auto"/>
          </w:divBdr>
        </w:div>
        <w:div w:id="1879320382">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303046221">
      <w:bodyDiv w:val="1"/>
      <w:marLeft w:val="0"/>
      <w:marRight w:val="0"/>
      <w:marTop w:val="0"/>
      <w:marBottom w:val="0"/>
      <w:divBdr>
        <w:top w:val="none" w:sz="0" w:space="0" w:color="auto"/>
        <w:left w:val="none" w:sz="0" w:space="0" w:color="auto"/>
        <w:bottom w:val="none" w:sz="0" w:space="0" w:color="auto"/>
        <w:right w:val="none" w:sz="0" w:space="0" w:color="auto"/>
      </w:divBdr>
    </w:div>
    <w:div w:id="304818829">
      <w:bodyDiv w:val="1"/>
      <w:marLeft w:val="0"/>
      <w:marRight w:val="0"/>
      <w:marTop w:val="0"/>
      <w:marBottom w:val="0"/>
      <w:divBdr>
        <w:top w:val="none" w:sz="0" w:space="0" w:color="auto"/>
        <w:left w:val="none" w:sz="0" w:space="0" w:color="auto"/>
        <w:bottom w:val="none" w:sz="0" w:space="0" w:color="auto"/>
        <w:right w:val="none" w:sz="0" w:space="0" w:color="auto"/>
      </w:divBdr>
    </w:div>
    <w:div w:id="498009896">
      <w:bodyDiv w:val="1"/>
      <w:marLeft w:val="0"/>
      <w:marRight w:val="0"/>
      <w:marTop w:val="0"/>
      <w:marBottom w:val="0"/>
      <w:divBdr>
        <w:top w:val="none" w:sz="0" w:space="0" w:color="auto"/>
        <w:left w:val="none" w:sz="0" w:space="0" w:color="auto"/>
        <w:bottom w:val="none" w:sz="0" w:space="0" w:color="auto"/>
        <w:right w:val="none" w:sz="0" w:space="0" w:color="auto"/>
      </w:divBdr>
    </w:div>
    <w:div w:id="619653713">
      <w:bodyDiv w:val="1"/>
      <w:marLeft w:val="0"/>
      <w:marRight w:val="0"/>
      <w:marTop w:val="0"/>
      <w:marBottom w:val="0"/>
      <w:divBdr>
        <w:top w:val="none" w:sz="0" w:space="0" w:color="auto"/>
        <w:left w:val="none" w:sz="0" w:space="0" w:color="auto"/>
        <w:bottom w:val="none" w:sz="0" w:space="0" w:color="auto"/>
        <w:right w:val="none" w:sz="0" w:space="0" w:color="auto"/>
      </w:divBdr>
    </w:div>
    <w:div w:id="1140727120">
      <w:bodyDiv w:val="1"/>
      <w:marLeft w:val="0"/>
      <w:marRight w:val="0"/>
      <w:marTop w:val="0"/>
      <w:marBottom w:val="0"/>
      <w:divBdr>
        <w:top w:val="none" w:sz="0" w:space="0" w:color="auto"/>
        <w:left w:val="none" w:sz="0" w:space="0" w:color="auto"/>
        <w:bottom w:val="none" w:sz="0" w:space="0" w:color="auto"/>
        <w:right w:val="none" w:sz="0" w:space="0" w:color="auto"/>
      </w:divBdr>
    </w:div>
    <w:div w:id="1188719527">
      <w:bodyDiv w:val="1"/>
      <w:marLeft w:val="0"/>
      <w:marRight w:val="0"/>
      <w:marTop w:val="0"/>
      <w:marBottom w:val="0"/>
      <w:divBdr>
        <w:top w:val="none" w:sz="0" w:space="0" w:color="auto"/>
        <w:left w:val="none" w:sz="0" w:space="0" w:color="auto"/>
        <w:bottom w:val="none" w:sz="0" w:space="0" w:color="auto"/>
        <w:right w:val="none" w:sz="0" w:space="0" w:color="auto"/>
      </w:divBdr>
    </w:div>
    <w:div w:id="1192066847">
      <w:bodyDiv w:val="1"/>
      <w:marLeft w:val="0"/>
      <w:marRight w:val="0"/>
      <w:marTop w:val="0"/>
      <w:marBottom w:val="0"/>
      <w:divBdr>
        <w:top w:val="none" w:sz="0" w:space="0" w:color="auto"/>
        <w:left w:val="none" w:sz="0" w:space="0" w:color="auto"/>
        <w:bottom w:val="none" w:sz="0" w:space="0" w:color="auto"/>
        <w:right w:val="none" w:sz="0" w:space="0" w:color="auto"/>
      </w:divBdr>
    </w:div>
    <w:div w:id="1537503977">
      <w:bodyDiv w:val="1"/>
      <w:marLeft w:val="0"/>
      <w:marRight w:val="0"/>
      <w:marTop w:val="0"/>
      <w:marBottom w:val="0"/>
      <w:divBdr>
        <w:top w:val="none" w:sz="0" w:space="0" w:color="auto"/>
        <w:left w:val="none" w:sz="0" w:space="0" w:color="auto"/>
        <w:bottom w:val="none" w:sz="0" w:space="0" w:color="auto"/>
        <w:right w:val="none" w:sz="0" w:space="0" w:color="auto"/>
      </w:divBdr>
    </w:div>
    <w:div w:id="1642032554">
      <w:bodyDiv w:val="1"/>
      <w:marLeft w:val="0"/>
      <w:marRight w:val="0"/>
      <w:marTop w:val="0"/>
      <w:marBottom w:val="0"/>
      <w:divBdr>
        <w:top w:val="none" w:sz="0" w:space="0" w:color="auto"/>
        <w:left w:val="none" w:sz="0" w:space="0" w:color="auto"/>
        <w:bottom w:val="none" w:sz="0" w:space="0" w:color="auto"/>
        <w:right w:val="none" w:sz="0" w:space="0" w:color="auto"/>
      </w:divBdr>
    </w:div>
    <w:div w:id="1802993355">
      <w:bodyDiv w:val="1"/>
      <w:marLeft w:val="0"/>
      <w:marRight w:val="0"/>
      <w:marTop w:val="0"/>
      <w:marBottom w:val="0"/>
      <w:divBdr>
        <w:top w:val="none" w:sz="0" w:space="0" w:color="auto"/>
        <w:left w:val="none" w:sz="0" w:space="0" w:color="auto"/>
        <w:bottom w:val="none" w:sz="0" w:space="0" w:color="auto"/>
        <w:right w:val="none" w:sz="0" w:space="0" w:color="auto"/>
      </w:divBdr>
    </w:div>
    <w:div w:id="1912275975">
      <w:bodyDiv w:val="1"/>
      <w:marLeft w:val="0"/>
      <w:marRight w:val="0"/>
      <w:marTop w:val="0"/>
      <w:marBottom w:val="0"/>
      <w:divBdr>
        <w:top w:val="none" w:sz="0" w:space="0" w:color="auto"/>
        <w:left w:val="none" w:sz="0" w:space="0" w:color="auto"/>
        <w:bottom w:val="none" w:sz="0" w:space="0" w:color="auto"/>
        <w:right w:val="none" w:sz="0" w:space="0" w:color="auto"/>
      </w:divBdr>
    </w:div>
    <w:div w:id="1947737416">
      <w:bodyDiv w:val="1"/>
      <w:marLeft w:val="0"/>
      <w:marRight w:val="0"/>
      <w:marTop w:val="0"/>
      <w:marBottom w:val="0"/>
      <w:divBdr>
        <w:top w:val="none" w:sz="0" w:space="0" w:color="auto"/>
        <w:left w:val="none" w:sz="0" w:space="0" w:color="auto"/>
        <w:bottom w:val="none" w:sz="0" w:space="0" w:color="auto"/>
        <w:right w:val="none" w:sz="0" w:space="0" w:color="auto"/>
      </w:divBdr>
    </w:div>
    <w:div w:id="1972860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imenezmendez.com/" TargetMode="External"/><Relationship Id="rId13" Type="http://schemas.openxmlformats.org/officeDocument/2006/relationships/hyperlink" Target="https://vermutflores.com/index_en.html" TargetMode="External"/><Relationship Id="rId3" Type="http://schemas.openxmlformats.org/officeDocument/2006/relationships/settings" Target="settings.xml"/><Relationship Id="rId7" Type="http://schemas.openxmlformats.org/officeDocument/2006/relationships/hyperlink" Target="https://familiadeicas.com/en/bodega-familia-deicas/" TargetMode="External"/><Relationship Id="rId12" Type="http://schemas.openxmlformats.org/officeDocument/2006/relationships/hyperlink" Target="https://bodegabouza.com/producto/monte-vide-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accobosca.com/" TargetMode="External"/><Relationship Id="rId11" Type="http://schemas.openxmlformats.org/officeDocument/2006/relationships/hyperlink" Target="https://altodelaballena.com/?page_id=1582" TargetMode="External"/><Relationship Id="rId5" Type="http://schemas.openxmlformats.org/officeDocument/2006/relationships/hyperlink" Target="https://marichalwines.com/en/premium-sauvignon-blanc/" TargetMode="External"/><Relationship Id="rId15" Type="http://schemas.openxmlformats.org/officeDocument/2006/relationships/theme" Target="theme/theme1.xml"/><Relationship Id="rId10" Type="http://schemas.openxmlformats.org/officeDocument/2006/relationships/hyperlink" Target="https://www.pisanowines.com/vinos/view/tannat" TargetMode="External"/><Relationship Id="rId4" Type="http://schemas.openxmlformats.org/officeDocument/2006/relationships/webSettings" Target="webSettings.xml"/><Relationship Id="rId9" Type="http://schemas.openxmlformats.org/officeDocument/2006/relationships/hyperlink" Target="https://www.montestoscanini.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Ofenloch</dc:creator>
  <cp:keywords/>
  <dc:description/>
  <cp:lastModifiedBy>Melanie Ofenloch</cp:lastModifiedBy>
  <cp:revision>3</cp:revision>
  <dcterms:created xsi:type="dcterms:W3CDTF">2023-01-07T21:05:00Z</dcterms:created>
  <dcterms:modified xsi:type="dcterms:W3CDTF">2023-01-07T22:05:00Z</dcterms:modified>
</cp:coreProperties>
</file>